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60"/>
      </w:pPr>
      <w:r>
        <w:rPr>
          <w:rFonts w:ascii="Geneva" w:hAnsi="Geneva" w:cs="Geneva"/>
          <w:sz w:val="26"/>
          <w:sz-cs w:val="26"/>
          <w:u w:val="single"/>
        </w:rPr>
        <w:t xml:space="preserve">Northwest Bible Church – Sept. 16, 2012 – Worship Service – Alan Conner</w:t>
      </w:r>
      <w:r>
        <w:rPr>
          <w:rFonts w:ascii="Geneva" w:hAnsi="Geneva" w:cs="Geneva"/>
          <w:sz w:val="26"/>
          <w:sz-cs w:val="26"/>
        </w:rPr>
        <w:t xml:space="preserve"/>
      </w:r>
    </w:p>
    <w:p>
      <w:pPr>
        <w:jc w:val="center"/>
        <w:spacing w:after="260"/>
      </w:pPr>
      <w:r>
        <w:rPr>
          <w:rFonts w:ascii="Geneva" w:hAnsi="Geneva" w:cs="Geneva"/>
          <w:sz w:val="36"/>
          <w:sz-cs w:val="36"/>
        </w:rPr>
        <w:t xml:space="preserve">Jn. 4:6-15</w:t>
      </w:r>
      <w:r>
        <w:rPr>
          <w:rFonts w:ascii="Geneva" w:hAnsi="Geneva" w:cs="Geneva"/>
          <w:sz w:val="26"/>
          <w:sz-cs w:val="26"/>
        </w:rPr>
        <w:t xml:space="preserve"/>
      </w:r>
    </w:p>
    <w:p>
      <w:pPr>
        <w:jc w:val="center"/>
        <w:spacing w:after="260"/>
      </w:pPr>
      <w:r>
        <w:rPr>
          <w:rFonts w:ascii="Geneva" w:hAnsi="Geneva" w:cs="Geneva"/>
          <w:sz w:val="24"/>
          <w:sz-cs w:val="24"/>
        </w:rPr>
        <w:t xml:space="preserve">The Water of Life</w:t>
      </w:r>
      <w:r>
        <w:rPr>
          <w:rFonts w:ascii="Geneva" w:hAnsi="Geneva" w:cs="Geneva"/>
          <w:sz w:val="26"/>
          <w:sz-cs w:val="26"/>
        </w:rPr>
        <w:t xml:space="preserve">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Intro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1) JESUS’ REQUEST (John 4:7-8).  “Give Me a drink.”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a) It was an aggressive act.  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/>
        <w:tab/>
        <w:t xml:space="preserve"/>
        <w:tab/>
        <w:t xml:space="preserve"/>
      </w:r>
      <w:r>
        <w:rPr>
          <w:rFonts w:ascii="Geneva" w:hAnsi="Geneva" w:cs="Geneva"/>
          <w:sz w:val="26"/>
          <w:sz-cs w:val="26"/>
          <w:u w:val="single"/>
        </w:rPr>
        <w:t xml:space="preserve">PRINCIPLE #1</w:t>
      </w:r>
      <w:r>
        <w:rPr>
          <w:rFonts w:ascii="Geneva" w:hAnsi="Geneva" w:cs="Geneva"/>
          <w:sz w:val="26"/>
          <w:sz-cs w:val="26"/>
        </w:rPr>
        <w:t xml:space="preserve"> - __________________________________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b) It was a courageous act.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 c) It was a gracious act.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 d) It was a wise act.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e) It was an humble act.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2) THE WOMAN’S SURPRISED RESPONSE (John 4:9).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a) She knew he was a Jew.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b) She clearly understood the social barriers between Jews and Samaritans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3) JESUS’ CHALLENGE (John 4:10).                                 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a) She was ignorant of the GIFT.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b) She was ignorant of the GIVER of the gift.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c) Otherwise she would have asked Him for “living water”.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</w:t>
      </w:r>
      <w:r>
        <w:rPr>
          <w:rFonts w:ascii="Geneva" w:hAnsi="Geneva" w:cs="Geneva"/>
          <w:sz w:val="26"/>
          <w:sz-cs w:val="26"/>
          <w:u w:val="single"/>
        </w:rPr>
        <w:t xml:space="preserve">PRINCIPLE #2</w:t>
      </w:r>
      <w:r>
        <w:rPr>
          <w:rFonts w:ascii="Geneva" w:hAnsi="Geneva" w:cs="Geneva"/>
          <w:sz w:val="26"/>
          <w:sz-cs w:val="26"/>
        </w:rPr>
        <w:t xml:space="preserve"> - ____________________________________________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 </w:t>
      </w:r>
      <w:r>
        <w:rPr>
          <w:rFonts w:ascii="Geneva" w:hAnsi="Geneva" w:cs="Geneva"/>
          <w:sz w:val="26"/>
          <w:sz-cs w:val="26"/>
          <w:u w:val="single"/>
        </w:rPr>
        <w:t xml:space="preserve">PRINCIPLE #3</w:t>
      </w:r>
      <w:r>
        <w:rPr>
          <w:rFonts w:ascii="Geneva" w:hAnsi="Geneva" w:cs="Geneva"/>
          <w:sz w:val="26"/>
          <w:sz-cs w:val="26"/>
        </w:rPr>
        <w:t xml:space="preserve"> - ____________________________________________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4) THE WOMAN’S INTERESTED RESPONSE (John 4:11-12).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a) She is curious about the GIFT of living water (John 4:11).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b) She is curious about the GIVER of the gift (John 4:12).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Greater than Jacob?   </w:t>
      </w:r>
    </w:p>
    <w:p>
      <w:pPr>
        <w:spacing w:after="260"/>
      </w:pPr>
      <w:r>
        <w:rPr>
          <w:rFonts w:ascii="Geneva" w:hAnsi="Geneva" w:cs="Geneva"/>
          <w:sz w:val="26"/>
          <w:sz-cs w:val="26"/>
          <w:u w:val="single"/>
        </w:rPr>
        <w:t xml:space="preserve">PRINCIPLE #4</w:t>
      </w:r>
      <w:r>
        <w:rPr>
          <w:rFonts w:ascii="Geneva" w:hAnsi="Geneva" w:cs="Geneva"/>
          <w:sz w:val="26"/>
          <w:sz-cs w:val="26"/>
        </w:rPr>
        <w:t xml:space="preserve"> - ________________________________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5) JESUS SPEAKS ABOUT THE GIFT (John 4:13-14).        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a) Jacob’s water cannot satisfy (John 4:13).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 b) Jesus’ water removes thirst and gives eternal life (John 4:14).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6) THE WOMAN ASKS FOR HIS WATER (John 4:15).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Conclusion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CocoaOOXMLWriter/1187.34</generator>
</meta>
</file>