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spacing w:after="260"/>
      </w:pPr>
      <w:r>
        <w:rPr>
          <w:rFonts w:ascii="Geneva" w:hAnsi="Geneva" w:cs="Geneva"/>
          <w:sz w:val="26"/>
          <w:sz-cs w:val="26"/>
          <w:u w:val="single"/>
        </w:rPr>
        <w:t xml:space="preserve">Northwest Bible Church – Sept. 2, 2012 – Worship Service – Alan Conner</w:t>
      </w:r>
      <w:r>
        <w:rPr>
          <w:rFonts w:ascii="Geneva" w:hAnsi="Geneva" w:cs="Geneva"/>
          <w:sz w:val="26"/>
          <w:sz-cs w:val="26"/>
        </w:rPr>
        <w:t xml:space="preserve"/>
      </w:r>
    </w:p>
    <w:p>
      <w:pPr>
        <w:jc w:val="center"/>
        <w:spacing w:after="260"/>
      </w:pPr>
      <w:r>
        <w:rPr>
          <w:rFonts w:ascii="Geneva" w:hAnsi="Geneva" w:cs="Geneva"/>
          <w:sz w:val="36"/>
          <w:sz-cs w:val="36"/>
        </w:rPr>
        <w:t xml:space="preserve">John 3:31-36</w:t>
      </w:r>
      <w:r>
        <w:rPr>
          <w:rFonts w:ascii="Geneva" w:hAnsi="Geneva" w:cs="Geneva"/>
          <w:sz w:val="26"/>
          <w:sz-cs w:val="26"/>
        </w:rPr>
        <w:t xml:space="preserve"/>
      </w:r>
    </w:p>
    <w:p>
      <w:pPr>
        <w:jc w:val="center"/>
        <w:spacing w:after="260"/>
      </w:pPr>
      <w:r>
        <w:rPr>
          <w:rFonts w:ascii="Geneva" w:hAnsi="Geneva" w:cs="Geneva"/>
          <w:sz w:val="24"/>
          <w:sz-cs w:val="24"/>
        </w:rPr>
        <w:t xml:space="preserve">Jesus – the Perfect Witness</w:t>
      </w:r>
      <w:r>
        <w:rPr>
          <w:rFonts w:ascii="Geneva" w:hAnsi="Geneva" w:cs="Geneva"/>
          <w:sz w:val="26"/>
          <w:sz-cs w:val="26"/>
        </w:rPr>
        <w:t xml:space="preserve"> </w:t>
      </w:r>
    </w:p>
    <w:p>
      <w:pPr>
        <w:spacing w:after="260"/>
      </w:pPr>
      <w:r>
        <w:rPr>
          <w:rFonts w:ascii="Geneva" w:hAnsi="Geneva" w:cs="Geneva"/>
          <w:sz w:val="26"/>
          <w:sz-cs w:val="26"/>
        </w:rPr>
        <w:t xml:space="preserve">               Intro </w:t>
      </w:r>
    </w:p>
    <w:p>
      <w:pPr>
        <w:spacing w:after="260"/>
      </w:pPr>
      <w:r>
        <w:rPr>
          <w:rFonts w:ascii="Geneva" w:hAnsi="Geneva" w:cs="Geneva"/>
          <w:sz w:val="26"/>
          <w:sz-cs w:val="26"/>
        </w:rPr>
        <w:t xml:space="preserve">               A. JESUS HAS FIRSTHAND KNOWLEDGE (John 3:31-32).                           </w:t>
      </w:r>
    </w:p>
    <w:p>
      <w:pPr>
        <w:spacing w:after="260"/>
      </w:pPr>
      <w:r>
        <w:rPr>
          <w:rFonts w:ascii="Geneva" w:hAnsi="Geneva" w:cs="Geneva"/>
          <w:sz w:val="26"/>
          <w:sz-cs w:val="26"/>
        </w:rPr>
        <w:t xml:space="preserve">                    1) Christ comes from above (John 3:31).  </w:t>
      </w:r>
    </w:p>
    <w:p>
      <w:pPr>
        <w:spacing w:after="260"/>
      </w:pPr>
      <w:r>
        <w:rPr>
          <w:rFonts w:ascii="Geneva" w:hAnsi="Geneva" w:cs="Geneva"/>
          <w:sz w:val="26"/>
          <w:sz-cs w:val="26"/>
        </w:rPr>
        <w:t xml:space="preserve">                    2) Christ is above all (John 3:31). </w:t>
      </w:r>
    </w:p>
    <w:p>
      <w:pPr>
        <w:spacing w:after="260"/>
      </w:pPr>
      <w:r>
        <w:rPr>
          <w:rFonts w:ascii="Geneva" w:hAnsi="Geneva" w:cs="Geneva"/>
          <w:sz w:val="26"/>
          <w:sz-cs w:val="26"/>
        </w:rPr>
        <w:t xml:space="preserve">                    3) He testifies to what he has seen and heard (John 3:32).  </w:t>
      </w:r>
    </w:p>
    <w:p>
      <w:pPr>
        <w:spacing w:after="260"/>
      </w:pPr>
      <w:r>
        <w:rPr>
          <w:rFonts w:ascii="Geneva" w:hAnsi="Geneva" w:cs="Geneva"/>
          <w:sz w:val="26"/>
          <w:sz-cs w:val="26"/>
        </w:rPr>
        <w:t xml:space="preserve">               B. JESUS IS WILLING TO TESTIFY (John 3:32).            </w:t>
      </w:r>
    </w:p>
    <w:p>
      <w:pPr>
        <w:spacing w:after="260"/>
      </w:pPr>
      <w:r>
        <w:rPr>
          <w:rFonts w:ascii="Geneva" w:hAnsi="Geneva" w:cs="Geneva"/>
          <w:sz w:val="26"/>
          <w:sz-cs w:val="26"/>
        </w:rPr>
        <w:t xml:space="preserve">                    1) Jesus testifies. </w:t>
      </w:r>
    </w:p>
    <w:p>
      <w:pPr>
        <w:spacing w:after="260"/>
      </w:pPr>
      <w:r>
        <w:rPr>
          <w:rFonts w:ascii="Geneva" w:hAnsi="Geneva" w:cs="Geneva"/>
          <w:sz w:val="26"/>
          <w:sz-cs w:val="26"/>
        </w:rPr>
        <w:t xml:space="preserve">                    2) No one receives His testimony.  </w:t>
      </w:r>
    </w:p>
    <w:p>
      <w:pPr>
        <w:spacing w:after="260"/>
      </w:pPr>
      <w:r>
        <w:rPr>
          <w:rFonts w:ascii="Geneva" w:hAnsi="Geneva" w:cs="Geneva"/>
          <w:sz w:val="26"/>
          <w:sz-cs w:val="26"/>
        </w:rPr>
        <w:t xml:space="preserve">               C. JESUS SPEAKS THE TRUTH (John 3:34-35).           </w:t>
      </w:r>
    </w:p>
    <w:p>
      <w:pPr>
        <w:spacing w:after="260"/>
      </w:pPr>
      <w:r>
        <w:rPr>
          <w:rFonts w:ascii="Geneva" w:hAnsi="Geneva" w:cs="Geneva"/>
          <w:sz w:val="26"/>
          <w:sz-cs w:val="26"/>
        </w:rPr>
        <w:t xml:space="preserve">                    1) A good witness must tell the truth.   </w:t>
      </w:r>
    </w:p>
    <w:p>
      <w:pPr>
        <w:spacing w:after="260"/>
      </w:pPr>
      <w:r>
        <w:rPr>
          <w:rFonts w:ascii="Geneva" w:hAnsi="Geneva" w:cs="Geneva"/>
          <w:sz w:val="26"/>
          <w:sz-cs w:val="26"/>
        </w:rPr>
        <w:t xml:space="preserve">                    2) Jesus is uniquely loved by the Father and given all things (John 3:35).                </w:t>
      </w:r>
    </w:p>
    <w:p>
      <w:pPr>
        <w:spacing w:after="260"/>
      </w:pPr>
      <w:r>
        <w:rPr>
          <w:rFonts w:ascii="Geneva" w:hAnsi="Geneva" w:cs="Geneva"/>
          <w:sz w:val="26"/>
          <w:sz-cs w:val="26"/>
        </w:rPr>
        <w:t xml:space="preserve">                    3) Christ speaks by the Holy Spirit (John 3:34).   </w:t>
      </w:r>
    </w:p>
    <w:p>
      <w:pPr>
        <w:spacing w:after="260"/>
      </w:pPr>
      <w:r>
        <w:rPr>
          <w:rFonts w:ascii="Geneva" w:hAnsi="Geneva" w:cs="Geneva"/>
          <w:sz w:val="26"/>
          <w:sz-cs w:val="26"/>
        </w:rPr>
        <w:t xml:space="preserve">               Conclusion</w:t>
      </w:r>
    </w:p>
    <w:p>
      <w:pPr>
        <w:spacing w:after="260"/>
      </w:pPr>
      <w:r>
        <w:rPr>
          <w:rFonts w:ascii="Geneva" w:hAnsi="Geneva" w:cs="Geneva"/>
          <w:sz w:val="26"/>
          <w:sz-cs w:val="26"/>
        </w:rPr>
        <w:t xml:space="preserve">For discussion:  What makes Jesus’ witness concerning the truth different than all other religious teachers?  Why is Jesus’ testimony superior to all others?  What are the two responses to Jesus’ witness?  How can this passage influence the way you share your faith?</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CocoaOOXMLWriter/1187.34</generator>
</meta>
</file>