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5A" w:rsidRPr="00E15144" w:rsidRDefault="00025C5A" w:rsidP="00025C5A">
      <w:pPr>
        <w:widowControl w:val="0"/>
        <w:autoSpaceDE w:val="0"/>
        <w:autoSpaceDN w:val="0"/>
        <w:adjustRightInd w:val="0"/>
        <w:jc w:val="center"/>
        <w:rPr>
          <w:rFonts w:eastAsiaTheme="minorEastAsia" w:cs="Book Antiqua"/>
          <w:color w:val="000000"/>
          <w:sz w:val="18"/>
          <w:szCs w:val="26"/>
          <w:u w:val="single"/>
        </w:rPr>
      </w:pPr>
      <w:r w:rsidRPr="00E15144">
        <w:rPr>
          <w:rFonts w:eastAsiaTheme="minorEastAsia" w:cs="Book Antiqua"/>
          <w:color w:val="000000"/>
          <w:sz w:val="18"/>
          <w:szCs w:val="26"/>
          <w:u w:val="single"/>
        </w:rPr>
        <w:t>Northwest Bible Church – Feb. 23, 2014 – Worship Service – Alan Conner</w:t>
      </w:r>
    </w:p>
    <w:p w:rsidR="00025C5A" w:rsidRDefault="00025C5A" w:rsidP="00025C5A">
      <w:pPr>
        <w:widowControl w:val="0"/>
        <w:autoSpaceDE w:val="0"/>
        <w:autoSpaceDN w:val="0"/>
        <w:adjustRightInd w:val="0"/>
        <w:jc w:val="center"/>
        <w:rPr>
          <w:rFonts w:eastAsiaTheme="minorEastAsia" w:cs="Book Antiqua"/>
          <w:b/>
          <w:color w:val="000000"/>
          <w:sz w:val="40"/>
          <w:szCs w:val="26"/>
        </w:rPr>
      </w:pPr>
      <w:r>
        <w:rPr>
          <w:rFonts w:eastAsiaTheme="minorEastAsia" w:cs="Book Antiqua"/>
          <w:b/>
          <w:color w:val="000000"/>
          <w:sz w:val="40"/>
          <w:szCs w:val="26"/>
        </w:rPr>
        <w:t>Jn. 13:18-30</w:t>
      </w:r>
    </w:p>
    <w:p w:rsidR="00025C5A" w:rsidRDefault="00025C5A" w:rsidP="00025C5A">
      <w:pPr>
        <w:widowControl w:val="0"/>
        <w:autoSpaceDE w:val="0"/>
        <w:autoSpaceDN w:val="0"/>
        <w:adjustRightInd w:val="0"/>
        <w:jc w:val="center"/>
        <w:rPr>
          <w:rFonts w:eastAsiaTheme="minorEastAsia" w:cs="Book Antiqua"/>
          <w:i/>
          <w:color w:val="000000"/>
          <w:sz w:val="28"/>
          <w:szCs w:val="26"/>
        </w:rPr>
      </w:pPr>
      <w:r>
        <w:rPr>
          <w:rFonts w:eastAsiaTheme="minorEastAsia" w:cs="Book Antiqua"/>
          <w:i/>
          <w:color w:val="000000"/>
          <w:sz w:val="28"/>
          <w:szCs w:val="26"/>
        </w:rPr>
        <w:t>Judas the Betrayer</w:t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2"/>
          <w:szCs w:val="26"/>
        </w:rPr>
      </w:pPr>
      <w:r w:rsidRPr="00025C5A">
        <w:rPr>
          <w:rFonts w:eastAsiaTheme="minorEastAsia" w:cs="Book Antiqua"/>
          <w:color w:val="000000"/>
          <w:sz w:val="22"/>
          <w:szCs w:val="26"/>
        </w:rPr>
        <w:t>Intro</w:t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2"/>
          <w:szCs w:val="26"/>
          <w:u w:val="single"/>
        </w:rPr>
      </w:pPr>
      <w:r w:rsidRPr="00025C5A">
        <w:rPr>
          <w:rFonts w:eastAsiaTheme="minorEastAsia" w:cs="Book Antiqua"/>
          <w:color w:val="000000"/>
          <w:sz w:val="22"/>
          <w:szCs w:val="26"/>
        </w:rPr>
        <w:tab/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2"/>
          <w:szCs w:val="26"/>
        </w:rPr>
      </w:pPr>
      <w:r w:rsidRPr="00025C5A">
        <w:rPr>
          <w:rFonts w:eastAsiaTheme="minorEastAsia" w:cs="Book Antiqua"/>
          <w:b/>
          <w:color w:val="000000"/>
          <w:sz w:val="22"/>
          <w:szCs w:val="26"/>
        </w:rPr>
        <w:t>A. THE BETRAYER PROPHECIED (vv. 18-20).</w:t>
      </w: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6"/>
          <w:szCs w:val="26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  <w:r>
        <w:rPr>
          <w:rFonts w:eastAsiaTheme="minorEastAsia" w:cs="Book Antiqua"/>
          <w:color w:val="000000"/>
          <w:sz w:val="26"/>
          <w:szCs w:val="26"/>
        </w:rPr>
        <w:tab/>
      </w:r>
      <w:r w:rsidRPr="00025C5A">
        <w:rPr>
          <w:rFonts w:eastAsiaTheme="minorEastAsia" w:cs="Book Antiqua"/>
          <w:color w:val="000000"/>
          <w:sz w:val="20"/>
          <w:szCs w:val="26"/>
        </w:rPr>
        <w:t>1) David’s prophecy fulfilled (v. 18).</w:t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  <w:r w:rsidRPr="00025C5A">
        <w:rPr>
          <w:rFonts w:eastAsiaTheme="minorEastAsia" w:cs="Book Antiqua"/>
          <w:color w:val="000000"/>
          <w:sz w:val="20"/>
          <w:szCs w:val="26"/>
        </w:rPr>
        <w:tab/>
        <w:t>2) The purpose behind the prophecy (v. 19).</w:t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  <w:r w:rsidRPr="00025C5A">
        <w:rPr>
          <w:rFonts w:eastAsiaTheme="minorEastAsia" w:cs="Book Antiqua"/>
          <w:color w:val="000000"/>
          <w:sz w:val="20"/>
          <w:szCs w:val="26"/>
        </w:rPr>
        <w:tab/>
        <w:t xml:space="preserve">3) A word of encouragement (v. 20). </w:t>
      </w: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6"/>
          <w:szCs w:val="26"/>
        </w:rPr>
      </w:pPr>
      <w:r>
        <w:rPr>
          <w:rFonts w:eastAsiaTheme="minorEastAsia" w:cs="Book Antiqua"/>
          <w:color w:val="000000"/>
          <w:sz w:val="26"/>
          <w:szCs w:val="26"/>
        </w:rPr>
        <w:tab/>
        <w:t xml:space="preserve"> </w:t>
      </w: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6"/>
          <w:szCs w:val="26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2"/>
          <w:szCs w:val="26"/>
        </w:rPr>
      </w:pPr>
      <w:r w:rsidRPr="00025C5A">
        <w:rPr>
          <w:rFonts w:eastAsiaTheme="minorEastAsia" w:cs="Book Antiqua"/>
          <w:b/>
          <w:color w:val="000000"/>
          <w:sz w:val="22"/>
          <w:szCs w:val="26"/>
        </w:rPr>
        <w:t>B. THE BETRAYER POINTED OUT (vv. 21-26).</w:t>
      </w: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6"/>
          <w:szCs w:val="26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  <w:r w:rsidRPr="00025C5A">
        <w:rPr>
          <w:rFonts w:eastAsiaTheme="minorEastAsia" w:cs="Book Antiqua"/>
          <w:color w:val="000000"/>
          <w:sz w:val="20"/>
          <w:szCs w:val="26"/>
        </w:rPr>
        <w:tab/>
        <w:t xml:space="preserve">1) Jesus is troubled (v. 21). </w:t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  <w:r w:rsidRPr="00025C5A">
        <w:rPr>
          <w:rFonts w:eastAsiaTheme="minorEastAsia" w:cs="Book Antiqua"/>
          <w:color w:val="000000"/>
          <w:sz w:val="20"/>
          <w:szCs w:val="26"/>
        </w:rPr>
        <w:tab/>
        <w:t xml:space="preserve">2) “One of you will betray </w:t>
      </w:r>
      <w:proofErr w:type="gramStart"/>
      <w:r w:rsidRPr="00025C5A">
        <w:rPr>
          <w:rFonts w:eastAsiaTheme="minorEastAsia" w:cs="Book Antiqua"/>
          <w:color w:val="000000"/>
          <w:sz w:val="20"/>
          <w:szCs w:val="26"/>
        </w:rPr>
        <w:t>Me</w:t>
      </w:r>
      <w:proofErr w:type="gramEnd"/>
      <w:r w:rsidRPr="00025C5A">
        <w:rPr>
          <w:rFonts w:eastAsiaTheme="minorEastAsia" w:cs="Book Antiqua"/>
          <w:color w:val="000000"/>
          <w:sz w:val="20"/>
          <w:szCs w:val="26"/>
        </w:rPr>
        <w:t xml:space="preserve">” (v. 21). </w:t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  <w:r w:rsidRPr="00025C5A">
        <w:rPr>
          <w:rFonts w:eastAsiaTheme="minorEastAsia" w:cs="Book Antiqua"/>
          <w:color w:val="000000"/>
          <w:sz w:val="20"/>
          <w:szCs w:val="26"/>
        </w:rPr>
        <w:tab/>
        <w:t xml:space="preserve">3) The inquiry from John (vv. 22-25).  </w:t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  <w:r w:rsidRPr="00025C5A">
        <w:rPr>
          <w:rFonts w:eastAsiaTheme="minorEastAsia" w:cs="Book Antiqua"/>
          <w:color w:val="000000"/>
          <w:sz w:val="20"/>
          <w:szCs w:val="26"/>
        </w:rPr>
        <w:tab/>
        <w:t xml:space="preserve">4) Jesus answer (v. 26). </w:t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6"/>
          <w:szCs w:val="26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b/>
          <w:color w:val="000000"/>
          <w:sz w:val="22"/>
          <w:szCs w:val="26"/>
        </w:rPr>
      </w:pPr>
      <w:r w:rsidRPr="00025C5A">
        <w:rPr>
          <w:rFonts w:eastAsiaTheme="minorEastAsia" w:cs="Book Antiqua"/>
          <w:b/>
          <w:color w:val="000000"/>
          <w:sz w:val="22"/>
          <w:szCs w:val="26"/>
        </w:rPr>
        <w:t>C. THE BETRAYER POSSESSED (vv. 27-30).</w:t>
      </w: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6"/>
          <w:szCs w:val="26"/>
          <w:u w:val="single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  <w:r w:rsidRPr="00025C5A">
        <w:rPr>
          <w:rFonts w:eastAsiaTheme="minorEastAsia" w:cs="Book Antiqua"/>
          <w:color w:val="000000"/>
          <w:sz w:val="20"/>
          <w:szCs w:val="26"/>
        </w:rPr>
        <w:tab/>
        <w:t xml:space="preserve">1) Satan entered into him (v. 27). </w:t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  <w:r w:rsidRPr="00025C5A">
        <w:rPr>
          <w:rFonts w:eastAsiaTheme="minorEastAsia" w:cs="Book Antiqua"/>
          <w:color w:val="000000"/>
          <w:sz w:val="20"/>
          <w:szCs w:val="26"/>
        </w:rPr>
        <w:tab/>
        <w:t xml:space="preserve">2) Jesus </w:t>
      </w:r>
      <w:proofErr w:type="gramStart"/>
      <w:r w:rsidRPr="00025C5A">
        <w:rPr>
          <w:rFonts w:eastAsiaTheme="minorEastAsia" w:cs="Book Antiqua"/>
          <w:color w:val="000000"/>
          <w:sz w:val="20"/>
          <w:szCs w:val="26"/>
        </w:rPr>
        <w:t>speaks,</w:t>
      </w:r>
      <w:proofErr w:type="gramEnd"/>
      <w:r w:rsidRPr="00025C5A">
        <w:rPr>
          <w:rFonts w:eastAsiaTheme="minorEastAsia" w:cs="Book Antiqua"/>
          <w:color w:val="000000"/>
          <w:sz w:val="20"/>
          <w:szCs w:val="26"/>
        </w:rPr>
        <w:t xml:space="preserve"> Judas leaves (vv. 27-30).</w:t>
      </w: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6"/>
          <w:szCs w:val="26"/>
          <w:u w:val="single"/>
        </w:rPr>
      </w:pPr>
      <w:r>
        <w:rPr>
          <w:rFonts w:eastAsiaTheme="minorEastAsia" w:cs="Book Antiqua"/>
          <w:color w:val="000000"/>
          <w:sz w:val="26"/>
          <w:szCs w:val="26"/>
        </w:rPr>
        <w:tab/>
      </w:r>
      <w:r>
        <w:rPr>
          <w:rFonts w:eastAsiaTheme="minorEastAsia" w:cs="Book Antiqua"/>
          <w:color w:val="000000"/>
          <w:sz w:val="26"/>
          <w:szCs w:val="26"/>
        </w:rPr>
        <w:tab/>
      </w: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6"/>
          <w:szCs w:val="26"/>
          <w:u w:val="single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b/>
          <w:color w:val="000000"/>
          <w:sz w:val="22"/>
          <w:szCs w:val="26"/>
        </w:rPr>
      </w:pPr>
      <w:r>
        <w:rPr>
          <w:rFonts w:eastAsiaTheme="minorEastAsia" w:cs="Book Antiqua"/>
          <w:b/>
          <w:color w:val="000000"/>
          <w:sz w:val="22"/>
          <w:szCs w:val="26"/>
          <w:u w:val="single"/>
        </w:rPr>
        <w:t>LESSONS FROM JUDAS’ BETRAYAL:</w:t>
      </w: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6"/>
          <w:szCs w:val="26"/>
        </w:rPr>
      </w:pP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  <w:r>
        <w:rPr>
          <w:rFonts w:eastAsiaTheme="minorEastAsia" w:cs="Book Antiqua"/>
          <w:color w:val="000000"/>
          <w:sz w:val="26"/>
          <w:szCs w:val="26"/>
        </w:rPr>
        <w:tab/>
      </w:r>
      <w:r w:rsidRPr="00025C5A">
        <w:rPr>
          <w:rFonts w:eastAsiaTheme="minorEastAsia" w:cs="Book Antiqua"/>
          <w:color w:val="000000"/>
          <w:sz w:val="20"/>
          <w:szCs w:val="26"/>
        </w:rPr>
        <w:t xml:space="preserve">1) </w:t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  <w:r w:rsidRPr="00025C5A">
        <w:rPr>
          <w:rFonts w:eastAsiaTheme="minorEastAsia" w:cs="Book Antiqua"/>
          <w:color w:val="000000"/>
          <w:sz w:val="20"/>
          <w:szCs w:val="26"/>
        </w:rPr>
        <w:tab/>
        <w:t>2)</w:t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  <w:r w:rsidRPr="00025C5A">
        <w:rPr>
          <w:rFonts w:eastAsiaTheme="minorEastAsia" w:cs="Book Antiqua"/>
          <w:color w:val="000000"/>
          <w:sz w:val="20"/>
          <w:szCs w:val="26"/>
        </w:rPr>
        <w:tab/>
        <w:t>3)</w:t>
      </w: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0"/>
          <w:szCs w:val="26"/>
        </w:rPr>
      </w:pPr>
      <w:r w:rsidRPr="00025C5A">
        <w:rPr>
          <w:rFonts w:eastAsiaTheme="minorEastAsia" w:cs="Book Antiqua"/>
          <w:color w:val="000000"/>
          <w:sz w:val="20"/>
          <w:szCs w:val="26"/>
        </w:rPr>
        <w:tab/>
        <w:t>4)</w:t>
      </w: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6"/>
          <w:szCs w:val="26"/>
        </w:rPr>
      </w:pPr>
    </w:p>
    <w:p w:rsidR="00025C5A" w:rsidRDefault="00025C5A" w:rsidP="00025C5A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26"/>
          <w:szCs w:val="26"/>
        </w:rPr>
      </w:pPr>
    </w:p>
    <w:p w:rsidR="00025C5A" w:rsidRPr="00025C5A" w:rsidRDefault="00025C5A" w:rsidP="00025C5A">
      <w:pPr>
        <w:widowControl w:val="0"/>
        <w:autoSpaceDE w:val="0"/>
        <w:autoSpaceDN w:val="0"/>
        <w:adjustRightInd w:val="0"/>
        <w:rPr>
          <w:sz w:val="22"/>
        </w:rPr>
      </w:pPr>
      <w:r w:rsidRPr="00025C5A">
        <w:rPr>
          <w:rFonts w:eastAsiaTheme="minorEastAsia" w:cs="Book Antiqua"/>
          <w:color w:val="000000"/>
          <w:sz w:val="22"/>
          <w:szCs w:val="26"/>
        </w:rPr>
        <w:t>Conclusion</w:t>
      </w:r>
    </w:p>
    <w:p w:rsidR="005F145B" w:rsidRDefault="00025C5A"/>
    <w:sectPr w:rsidR="005F145B" w:rsidSect="00E8615E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2E" w:rsidRDefault="00025C5A" w:rsidP="00202F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C2E" w:rsidRDefault="00025C5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2E" w:rsidRDefault="00025C5A" w:rsidP="00202F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4C2E" w:rsidRDefault="00025C5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5C5A"/>
    <w:rsid w:val="00025C5A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5A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025C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5C5A"/>
    <w:rPr>
      <w:rFonts w:ascii="Book Antiqua" w:hAnsi="Book Antiqua"/>
    </w:rPr>
  </w:style>
  <w:style w:type="character" w:styleId="PageNumber">
    <w:name w:val="page number"/>
    <w:basedOn w:val="DefaultParagraphFont"/>
    <w:rsid w:val="00025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1</cp:revision>
  <dcterms:created xsi:type="dcterms:W3CDTF">2014-02-22T19:20:00Z</dcterms:created>
  <dcterms:modified xsi:type="dcterms:W3CDTF">2014-02-22T19:25:00Z</dcterms:modified>
</cp:coreProperties>
</file>