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7C8C" w14:textId="77777777" w:rsidR="00196A54" w:rsidRPr="00BD5B3C" w:rsidRDefault="00196A54" w:rsidP="00196A54">
      <w:pPr>
        <w:jc w:val="center"/>
        <w:rPr>
          <w:i/>
          <w:sz w:val="18"/>
          <w:szCs w:val="18"/>
          <w:u w:val="single"/>
        </w:rPr>
      </w:pPr>
      <w:r w:rsidRPr="00BD5B3C">
        <w:rPr>
          <w:i/>
          <w:sz w:val="18"/>
          <w:szCs w:val="18"/>
          <w:u w:val="single"/>
        </w:rPr>
        <w:t>Northwest Bible Church – April 20, 2014 – Worship Service – Alan Conner</w:t>
      </w:r>
    </w:p>
    <w:p w14:paraId="2BE0B2C5" w14:textId="77777777" w:rsidR="00196A54" w:rsidRPr="00BD5B3C" w:rsidRDefault="00196A54" w:rsidP="00196A54">
      <w:pPr>
        <w:jc w:val="center"/>
        <w:rPr>
          <w:b/>
          <w:i/>
          <w:sz w:val="40"/>
          <w:szCs w:val="40"/>
        </w:rPr>
      </w:pPr>
      <w:r w:rsidRPr="00BD5B3C">
        <w:rPr>
          <w:b/>
          <w:i/>
          <w:sz w:val="40"/>
          <w:szCs w:val="40"/>
        </w:rPr>
        <w:t>Why the Resurrection?</w:t>
      </w:r>
    </w:p>
    <w:p w14:paraId="6636F3FA" w14:textId="77777777" w:rsidR="00196A54" w:rsidRDefault="00196A54" w:rsidP="00196A54"/>
    <w:p w14:paraId="653A9FD3" w14:textId="77777777" w:rsidR="00196A54" w:rsidRPr="00863A32" w:rsidRDefault="00196A54" w:rsidP="00196A54">
      <w:pPr>
        <w:rPr>
          <w:sz w:val="22"/>
          <w:szCs w:val="22"/>
        </w:rPr>
      </w:pPr>
      <w:r w:rsidRPr="00863A32">
        <w:rPr>
          <w:sz w:val="22"/>
          <w:szCs w:val="22"/>
        </w:rPr>
        <w:t>Intro</w:t>
      </w:r>
    </w:p>
    <w:p w14:paraId="151251F9" w14:textId="77777777" w:rsidR="005D1F7E" w:rsidRPr="00863A32" w:rsidRDefault="005D1F7E" w:rsidP="00196A54">
      <w:pPr>
        <w:rPr>
          <w:sz w:val="22"/>
          <w:szCs w:val="22"/>
        </w:rPr>
      </w:pPr>
    </w:p>
    <w:p w14:paraId="7ADF7BA5" w14:textId="77777777" w:rsidR="00196A54" w:rsidRPr="00863A32" w:rsidRDefault="005D1F7E" w:rsidP="00196A54">
      <w:pPr>
        <w:rPr>
          <w:sz w:val="20"/>
          <w:szCs w:val="20"/>
        </w:rPr>
      </w:pPr>
      <w:r w:rsidRPr="00863A32">
        <w:rPr>
          <w:sz w:val="22"/>
          <w:szCs w:val="22"/>
        </w:rPr>
        <w:tab/>
      </w:r>
      <w:r w:rsidR="00196A54" w:rsidRPr="00863A32">
        <w:rPr>
          <w:sz w:val="20"/>
          <w:szCs w:val="20"/>
        </w:rPr>
        <w:t>1) Jesus died</w:t>
      </w:r>
      <w:r w:rsidRPr="00863A32">
        <w:rPr>
          <w:sz w:val="20"/>
          <w:szCs w:val="20"/>
        </w:rPr>
        <w:t xml:space="preserve"> for our sins</w:t>
      </w:r>
      <w:r w:rsidR="00196A54" w:rsidRPr="00863A32">
        <w:rPr>
          <w:sz w:val="20"/>
          <w:szCs w:val="20"/>
        </w:rPr>
        <w:t xml:space="preserve"> on the cross.</w:t>
      </w:r>
    </w:p>
    <w:p w14:paraId="6A976000" w14:textId="77777777" w:rsidR="00196A54" w:rsidRPr="00863A32" w:rsidRDefault="00196A54" w:rsidP="005D1F7E">
      <w:pPr>
        <w:rPr>
          <w:sz w:val="20"/>
          <w:szCs w:val="20"/>
        </w:rPr>
      </w:pPr>
      <w:r w:rsidRPr="00863A32">
        <w:rPr>
          <w:sz w:val="20"/>
          <w:szCs w:val="20"/>
        </w:rPr>
        <w:tab/>
      </w:r>
    </w:p>
    <w:p w14:paraId="4C4AD1F7" w14:textId="77777777" w:rsidR="00196A54" w:rsidRPr="00863A32" w:rsidRDefault="005D1F7E" w:rsidP="00196A54">
      <w:pPr>
        <w:rPr>
          <w:sz w:val="20"/>
          <w:szCs w:val="20"/>
        </w:rPr>
      </w:pPr>
      <w:r w:rsidRPr="00863A32">
        <w:rPr>
          <w:sz w:val="20"/>
          <w:szCs w:val="20"/>
        </w:rPr>
        <w:tab/>
      </w:r>
      <w:r w:rsidR="00196A54" w:rsidRPr="00863A32">
        <w:rPr>
          <w:sz w:val="20"/>
          <w:szCs w:val="20"/>
        </w:rPr>
        <w:t>2) Jesus was buried.</w:t>
      </w:r>
    </w:p>
    <w:p w14:paraId="6D65D522" w14:textId="77777777" w:rsidR="00196A54" w:rsidRPr="00863A32" w:rsidRDefault="00196A54" w:rsidP="00196A54">
      <w:pPr>
        <w:rPr>
          <w:sz w:val="20"/>
          <w:szCs w:val="20"/>
        </w:rPr>
      </w:pPr>
    </w:p>
    <w:p w14:paraId="76AE6279" w14:textId="77777777" w:rsidR="00196A54" w:rsidRPr="00863A32" w:rsidRDefault="005D1F7E" w:rsidP="005D1F7E">
      <w:pPr>
        <w:rPr>
          <w:sz w:val="20"/>
          <w:szCs w:val="20"/>
        </w:rPr>
      </w:pPr>
      <w:r w:rsidRPr="00863A32">
        <w:rPr>
          <w:sz w:val="20"/>
          <w:szCs w:val="20"/>
        </w:rPr>
        <w:tab/>
      </w:r>
      <w:r w:rsidR="00196A54" w:rsidRPr="00863A32">
        <w:rPr>
          <w:sz w:val="20"/>
          <w:szCs w:val="20"/>
        </w:rPr>
        <w:t xml:space="preserve">3) </w:t>
      </w:r>
      <w:r w:rsidRPr="00863A32">
        <w:rPr>
          <w:sz w:val="20"/>
          <w:szCs w:val="20"/>
        </w:rPr>
        <w:t xml:space="preserve">Jesus rose from the dead on the third day.  </w:t>
      </w:r>
    </w:p>
    <w:p w14:paraId="1B04B62B" w14:textId="77777777" w:rsidR="00196A54" w:rsidRPr="00863A32" w:rsidRDefault="00196A54" w:rsidP="00196A54">
      <w:pPr>
        <w:rPr>
          <w:sz w:val="22"/>
          <w:szCs w:val="22"/>
        </w:rPr>
      </w:pPr>
    </w:p>
    <w:p w14:paraId="1ECD4CFD" w14:textId="77777777" w:rsidR="00196A54" w:rsidRPr="00863A32" w:rsidRDefault="00196A54" w:rsidP="005D1F7E">
      <w:pPr>
        <w:rPr>
          <w:sz w:val="22"/>
          <w:szCs w:val="22"/>
        </w:rPr>
      </w:pPr>
      <w:r w:rsidRPr="00863A32">
        <w:rPr>
          <w:sz w:val="22"/>
          <w:szCs w:val="22"/>
        </w:rPr>
        <w:tab/>
      </w:r>
    </w:p>
    <w:p w14:paraId="450F56AF" w14:textId="77777777" w:rsidR="00196A54" w:rsidRPr="00863A32" w:rsidRDefault="00196A54" w:rsidP="00196A54">
      <w:pPr>
        <w:rPr>
          <w:sz w:val="22"/>
          <w:szCs w:val="22"/>
        </w:rPr>
      </w:pPr>
    </w:p>
    <w:p w14:paraId="798F6DDA" w14:textId="396E1BE6" w:rsidR="00196A54" w:rsidRDefault="00196A54" w:rsidP="00196A54">
      <w:pPr>
        <w:rPr>
          <w:b/>
          <w:sz w:val="22"/>
          <w:szCs w:val="22"/>
        </w:rPr>
      </w:pPr>
      <w:r w:rsidRPr="00863A32">
        <w:rPr>
          <w:b/>
          <w:sz w:val="22"/>
          <w:szCs w:val="22"/>
        </w:rPr>
        <w:t>A. TO CONFIRM HIS POWER (Jn. 10:17-18).</w:t>
      </w:r>
    </w:p>
    <w:p w14:paraId="50311454" w14:textId="77777777" w:rsidR="00863A32" w:rsidRPr="00863A32" w:rsidRDefault="00863A32" w:rsidP="00196A54">
      <w:pPr>
        <w:rPr>
          <w:b/>
          <w:sz w:val="22"/>
          <w:szCs w:val="22"/>
        </w:rPr>
      </w:pPr>
    </w:p>
    <w:p w14:paraId="0C42F7F1" w14:textId="05E5C930" w:rsidR="00863A32" w:rsidRPr="00863A32" w:rsidRDefault="00863A32" w:rsidP="00863A32">
      <w:pPr>
        <w:widowControl w:val="0"/>
        <w:autoSpaceDE w:val="0"/>
        <w:autoSpaceDN w:val="0"/>
        <w:adjustRightInd w:val="0"/>
        <w:ind w:left="540"/>
        <w:jc w:val="center"/>
        <w:rPr>
          <w:rFonts w:cs="Book Antiqua"/>
          <w:i/>
          <w:color w:val="000000"/>
          <w:sz w:val="20"/>
          <w:szCs w:val="20"/>
          <w:lang w:eastAsia="ja-JP"/>
        </w:rPr>
      </w:pPr>
      <w:r w:rsidRPr="00863A32">
        <w:rPr>
          <w:rFonts w:cs="Book Antiqua"/>
          <w:i/>
          <w:color w:val="000000"/>
          <w:sz w:val="20"/>
          <w:szCs w:val="20"/>
          <w:u w:val="single"/>
          <w:lang w:eastAsia="ja-JP"/>
        </w:rPr>
        <w:t>John 10:17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“For this reason the Father loves Me, because </w:t>
      </w:r>
      <w:proofErr w:type="gramStart"/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I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lay</w:t>
      </w:r>
      <w:proofErr w:type="gramEnd"/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down My life that I may take it again. </w:t>
      </w:r>
      <w:r w:rsidRPr="00863A32">
        <w:rPr>
          <w:rFonts w:cs="Book Antiqua"/>
          <w:i/>
          <w:color w:val="000000"/>
          <w:sz w:val="20"/>
          <w:szCs w:val="20"/>
          <w:u w:val="single"/>
          <w:lang w:eastAsia="ja-JP"/>
        </w:rPr>
        <w:t>John 10:18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</w:t>
      </w:r>
      <w:proofErr w:type="gramStart"/>
      <w:r w:rsidRPr="00863A32">
        <w:rPr>
          <w:rFonts w:cs="Book Antiqua"/>
          <w:i/>
          <w:color w:val="000000"/>
          <w:sz w:val="20"/>
          <w:szCs w:val="20"/>
          <w:lang w:eastAsia="ja-JP"/>
        </w:rPr>
        <w:t>“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No</w:t>
      </w:r>
      <w:proofErr w:type="gramEnd"/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one  has taken it away from Me, but I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lay it down on My own initiative. I have authority to lay it down, and I have authority to take it up again.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This commandment I received from My Father.”</w:t>
      </w:r>
    </w:p>
    <w:p w14:paraId="77E77FDB" w14:textId="6E8278F5" w:rsidR="00196A54" w:rsidRPr="004135B5" w:rsidRDefault="00196A54" w:rsidP="00863A32">
      <w:r>
        <w:t xml:space="preserve"> </w:t>
      </w:r>
    </w:p>
    <w:p w14:paraId="0720F870" w14:textId="77777777" w:rsidR="00196A54" w:rsidRDefault="00196A54" w:rsidP="00196A54"/>
    <w:p w14:paraId="02522C47" w14:textId="77777777" w:rsidR="00863A32" w:rsidRDefault="00863A32" w:rsidP="00196A54"/>
    <w:p w14:paraId="535D693E" w14:textId="77777777" w:rsidR="00863A32" w:rsidRDefault="00863A32" w:rsidP="00196A54"/>
    <w:p w14:paraId="16E7882D" w14:textId="77777777" w:rsidR="00196A54" w:rsidRDefault="00196A54" w:rsidP="00196A54"/>
    <w:p w14:paraId="4B5FF59F" w14:textId="77777777" w:rsidR="00196A54" w:rsidRDefault="00196A54" w:rsidP="00196A54">
      <w:pPr>
        <w:rPr>
          <w:b/>
          <w:sz w:val="22"/>
          <w:szCs w:val="22"/>
        </w:rPr>
      </w:pPr>
      <w:r w:rsidRPr="00863A32">
        <w:rPr>
          <w:b/>
          <w:sz w:val="22"/>
          <w:szCs w:val="22"/>
        </w:rPr>
        <w:t>B.  TO CONSUMMATE HIS PURCHASE (Rom. 4:25).</w:t>
      </w:r>
    </w:p>
    <w:p w14:paraId="0B2AB176" w14:textId="77777777" w:rsidR="00863A32" w:rsidRPr="00863A32" w:rsidRDefault="00863A32" w:rsidP="00196A54">
      <w:pPr>
        <w:rPr>
          <w:rFonts w:cs="Book Antiqua"/>
          <w:b/>
          <w:color w:val="000000"/>
          <w:sz w:val="22"/>
          <w:szCs w:val="22"/>
          <w:lang w:eastAsia="ja-JP"/>
        </w:rPr>
      </w:pPr>
    </w:p>
    <w:p w14:paraId="3B5EB558" w14:textId="77777777" w:rsidR="00196A54" w:rsidRPr="00863A32" w:rsidRDefault="00196A54" w:rsidP="00863A32">
      <w:pPr>
        <w:ind w:left="540"/>
        <w:jc w:val="center"/>
        <w:rPr>
          <w:rFonts w:cs="Book Antiqua"/>
          <w:i/>
          <w:color w:val="000000"/>
          <w:sz w:val="20"/>
          <w:szCs w:val="20"/>
          <w:lang w:eastAsia="ja-JP"/>
        </w:rPr>
      </w:pPr>
      <w:r w:rsidRPr="00863A32">
        <w:rPr>
          <w:rFonts w:cs="Book Antiqua"/>
          <w:i/>
          <w:color w:val="000000"/>
          <w:sz w:val="20"/>
          <w:szCs w:val="20"/>
          <w:u w:val="single"/>
          <w:lang w:eastAsia="ja-JP"/>
        </w:rPr>
        <w:t>Rom. 4:25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>He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who </w:t>
      </w:r>
      <w:proofErr w:type="gramStart"/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was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delivered</w:t>
      </w:r>
      <w:proofErr w:type="gramEnd"/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up because of our transgressions, and was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raised because of our justification.</w:t>
      </w:r>
    </w:p>
    <w:p w14:paraId="3B5FCFFA" w14:textId="77777777" w:rsidR="00196A54" w:rsidRDefault="00196A54" w:rsidP="00196A54">
      <w:pPr>
        <w:rPr>
          <w:rFonts w:cs="Book Antiqua"/>
          <w:color w:val="000000"/>
          <w:lang w:eastAsia="ja-JP"/>
        </w:rPr>
      </w:pPr>
    </w:p>
    <w:p w14:paraId="192EF42A" w14:textId="4AF47CDD" w:rsidR="00196A54" w:rsidRPr="00601AA3" w:rsidRDefault="00196A54" w:rsidP="00863A32">
      <w:r>
        <w:tab/>
        <w:t xml:space="preserve"> </w:t>
      </w:r>
    </w:p>
    <w:p w14:paraId="3959BB29" w14:textId="77777777" w:rsidR="00196A54" w:rsidRDefault="00196A54" w:rsidP="00196A54">
      <w:r>
        <w:tab/>
      </w:r>
    </w:p>
    <w:p w14:paraId="419B4012" w14:textId="77777777" w:rsidR="00863A32" w:rsidRDefault="00863A32" w:rsidP="00196A54"/>
    <w:p w14:paraId="426DEDCF" w14:textId="77777777" w:rsidR="00196A54" w:rsidRDefault="00196A54" w:rsidP="00196A54"/>
    <w:p w14:paraId="0E48F6D8" w14:textId="77777777" w:rsidR="00196A54" w:rsidRPr="00863A32" w:rsidRDefault="00196A54" w:rsidP="00196A54">
      <w:pPr>
        <w:rPr>
          <w:b/>
          <w:sz w:val="22"/>
          <w:szCs w:val="22"/>
        </w:rPr>
      </w:pPr>
      <w:r w:rsidRPr="00863A32">
        <w:rPr>
          <w:b/>
          <w:sz w:val="22"/>
          <w:szCs w:val="22"/>
        </w:rPr>
        <w:t xml:space="preserve">C.  TO CONFORM US TO HIS PERFECTIONS (PHIL. 3:20-21).  </w:t>
      </w:r>
    </w:p>
    <w:p w14:paraId="20326B60" w14:textId="77777777" w:rsidR="00196A54" w:rsidRDefault="00196A54" w:rsidP="00196A54">
      <w:r>
        <w:tab/>
      </w:r>
    </w:p>
    <w:p w14:paraId="52DAE08D" w14:textId="6870F1BF" w:rsidR="00196A54" w:rsidRPr="00863A32" w:rsidRDefault="00196A54" w:rsidP="00863A32">
      <w:pPr>
        <w:widowControl w:val="0"/>
        <w:autoSpaceDE w:val="0"/>
        <w:autoSpaceDN w:val="0"/>
        <w:adjustRightInd w:val="0"/>
        <w:ind w:left="540"/>
        <w:jc w:val="center"/>
        <w:rPr>
          <w:rFonts w:cs="Book Antiqua"/>
          <w:i/>
          <w:color w:val="000000"/>
          <w:sz w:val="20"/>
          <w:szCs w:val="20"/>
          <w:lang w:eastAsia="ja-JP"/>
        </w:rPr>
      </w:pPr>
      <w:r w:rsidRPr="00863A32">
        <w:rPr>
          <w:rFonts w:cs="Book Antiqua"/>
          <w:i/>
          <w:color w:val="000000"/>
          <w:sz w:val="20"/>
          <w:szCs w:val="20"/>
          <w:u w:val="single"/>
          <w:lang w:eastAsia="ja-JP"/>
        </w:rPr>
        <w:t>Phil. 3:20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For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our  citizenship is in heaven, from which also we eagerly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wait for a Savior, the Lord Jesus Christ;</w:t>
      </w:r>
      <w:r w:rsidR="00863A32">
        <w:rPr>
          <w:rFonts w:cs="Book Antiqua"/>
          <w:i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u w:val="single"/>
          <w:lang w:eastAsia="ja-JP"/>
        </w:rPr>
        <w:t>Phil. 3:21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who will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b/>
          <w:i/>
          <w:color w:val="000000"/>
          <w:sz w:val="20"/>
          <w:szCs w:val="20"/>
          <w:lang w:eastAsia="ja-JP"/>
        </w:rPr>
        <w:t>transform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  the body of our humble state into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conformity with  the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body of His glory,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 xml:space="preserve">by the exertion of the power that He has even to </w:t>
      </w:r>
      <w:r w:rsidRPr="00863A32"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 w:rsidRPr="00863A32">
        <w:rPr>
          <w:rFonts w:cs="Book Antiqua"/>
          <w:i/>
          <w:color w:val="000000"/>
          <w:sz w:val="20"/>
          <w:szCs w:val="20"/>
          <w:lang w:eastAsia="ja-JP"/>
        </w:rPr>
        <w:t>subject all things to Himself.</w:t>
      </w:r>
    </w:p>
    <w:p w14:paraId="31E55EF6" w14:textId="77777777" w:rsidR="00196A54" w:rsidRDefault="00196A54" w:rsidP="00196A54">
      <w:pPr>
        <w:rPr>
          <w:rFonts w:cs="Book Antiqua"/>
          <w:color w:val="000000"/>
          <w:lang w:eastAsia="ja-JP"/>
        </w:rPr>
      </w:pPr>
    </w:p>
    <w:p w14:paraId="4FF70A92" w14:textId="77777777" w:rsidR="00863A32" w:rsidRDefault="00863A32" w:rsidP="00196A54">
      <w:pPr>
        <w:rPr>
          <w:rFonts w:cs="Book Antiqua"/>
          <w:color w:val="000000"/>
          <w:lang w:eastAsia="ja-JP"/>
        </w:rPr>
      </w:pPr>
    </w:p>
    <w:p w14:paraId="4E268B86" w14:textId="20671463" w:rsidR="00196A54" w:rsidRDefault="00196A54" w:rsidP="00863A32">
      <w:r>
        <w:rPr>
          <w:rFonts w:cs="Book Antiqua"/>
          <w:color w:val="000000"/>
          <w:lang w:eastAsia="ja-JP"/>
        </w:rPr>
        <w:tab/>
      </w:r>
    </w:p>
    <w:p w14:paraId="37C37563" w14:textId="77777777" w:rsidR="00196A54" w:rsidRPr="00D5441E" w:rsidRDefault="00196A54" w:rsidP="00196A54"/>
    <w:p w14:paraId="607B2B68" w14:textId="77777777" w:rsidR="00196A54" w:rsidRPr="00D5441E" w:rsidRDefault="00196A54" w:rsidP="00196A54"/>
    <w:p w14:paraId="69105641" w14:textId="03C0E5D4" w:rsidR="00196A54" w:rsidRDefault="00863A32" w:rsidP="00196A54">
      <w:r w:rsidRPr="00863A32">
        <w:rPr>
          <w:sz w:val="22"/>
          <w:szCs w:val="22"/>
        </w:rPr>
        <w:t>Conclusion</w:t>
      </w:r>
      <w:bookmarkStart w:id="0" w:name="_GoBack"/>
      <w:bookmarkEnd w:id="0"/>
    </w:p>
    <w:p w14:paraId="32C9E44A" w14:textId="77777777" w:rsidR="00196A54" w:rsidRPr="00D5441E" w:rsidRDefault="00196A54" w:rsidP="00196A54">
      <w:pPr>
        <w:tabs>
          <w:tab w:val="left" w:pos="6660"/>
        </w:tabs>
      </w:pPr>
      <w:r>
        <w:tab/>
      </w:r>
    </w:p>
    <w:p w14:paraId="0647BB36" w14:textId="77777777" w:rsidR="00E236A2" w:rsidRDefault="00E236A2"/>
    <w:sectPr w:rsidR="00E236A2" w:rsidSect="002A62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A3F2D" w14:textId="77777777" w:rsidR="00A60AA1" w:rsidRDefault="00A60AA1">
      <w:r>
        <w:separator/>
      </w:r>
    </w:p>
  </w:endnote>
  <w:endnote w:type="continuationSeparator" w:id="0">
    <w:p w14:paraId="4803F367" w14:textId="77777777" w:rsidR="00A60AA1" w:rsidRDefault="00A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AF4F" w14:textId="77777777" w:rsidR="00731841" w:rsidRDefault="005D1F7E" w:rsidP="00E70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30F03" w14:textId="77777777" w:rsidR="00731841" w:rsidRDefault="00A60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780F3" w14:textId="77777777" w:rsidR="00731841" w:rsidRDefault="005D1F7E" w:rsidP="00E70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0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4A9F07" w14:textId="77777777" w:rsidR="00731841" w:rsidRDefault="00A60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E013" w14:textId="77777777" w:rsidR="00A60AA1" w:rsidRDefault="00A60AA1">
      <w:r>
        <w:separator/>
      </w:r>
    </w:p>
  </w:footnote>
  <w:footnote w:type="continuationSeparator" w:id="0">
    <w:p w14:paraId="2E61D4E7" w14:textId="77777777" w:rsidR="00A60AA1" w:rsidRDefault="00A6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4"/>
    <w:rsid w:val="00196A54"/>
    <w:rsid w:val="005D1F7E"/>
    <w:rsid w:val="00690071"/>
    <w:rsid w:val="00863A32"/>
    <w:rsid w:val="00873550"/>
    <w:rsid w:val="00A60AA1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0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5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5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4</cp:revision>
  <dcterms:created xsi:type="dcterms:W3CDTF">2014-04-18T20:46:00Z</dcterms:created>
  <dcterms:modified xsi:type="dcterms:W3CDTF">2014-04-19T15:14:00Z</dcterms:modified>
</cp:coreProperties>
</file>