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06" w:rsidRPr="00EA25DF" w:rsidRDefault="00463006" w:rsidP="00463006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EA25DF">
        <w:rPr>
          <w:rFonts w:ascii="Helvetica" w:eastAsia="Times New Roman" w:hAnsi="Helvetica" w:cs="Helvetica"/>
          <w:b/>
          <w:bCs/>
          <w:sz w:val="27"/>
          <w:szCs w:val="27"/>
        </w:rPr>
        <w:t>COLOSSIANS - Intro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Intro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I. THE CITY OF COLOSSAE</w:t>
      </w:r>
    </w:p>
    <w:p w:rsidR="00463006" w:rsidRPr="00EA25DF" w:rsidRDefault="00463006" w:rsidP="00463006">
      <w:pPr>
        <w:spacing w:after="0" w:line="240" w:lineRule="auto"/>
        <w:rPr>
          <w:rFonts w:ascii="Book Antiqua" w:eastAsia="Times New Roman" w:hAnsi="Book Antiqua" w:cs="Arial"/>
          <w:sz w:val="20"/>
          <w:szCs w:val="20"/>
        </w:rPr>
      </w:pPr>
      <w:r w:rsidRPr="00EA25DF">
        <w:rPr>
          <w:rFonts w:ascii="Book Antiqua" w:eastAsia="Times New Roman" w:hAnsi="Book Antiqua" w:cs="Arial"/>
          <w:sz w:val="20"/>
          <w:szCs w:val="20"/>
        </w:rPr>
        <w:t xml:space="preserve">A. Tri-city area - Colossae, Laodicea, </w:t>
      </w:r>
      <w:proofErr w:type="spellStart"/>
      <w:r w:rsidRPr="00EA25DF">
        <w:rPr>
          <w:rFonts w:ascii="Book Antiqua" w:eastAsia="Times New Roman" w:hAnsi="Book Antiqua" w:cs="Arial"/>
          <w:sz w:val="20"/>
          <w:szCs w:val="20"/>
        </w:rPr>
        <w:t>Hieropolis</w:t>
      </w:r>
      <w:proofErr w:type="spellEnd"/>
      <w:r w:rsidRPr="00EA25DF">
        <w:rPr>
          <w:rFonts w:ascii="Book Antiqua" w:eastAsia="Times New Roman" w:hAnsi="Book Antiqua" w:cs="Arial"/>
          <w:sz w:val="20"/>
          <w:szCs w:val="20"/>
        </w:rPr>
        <w:t xml:space="preserve">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Hierapolis</w:t>
      </w:r>
      <w:r w:rsidRPr="00EA25DF">
        <w:rPr>
          <w:rFonts w:ascii="Arial" w:eastAsia="Times New Roman" w:hAnsi="Arial" w:cs="Arial"/>
          <w:sz w:val="20"/>
          <w:szCs w:val="20"/>
        </w:rPr>
        <w:t xml:space="preserve"> -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Laodicea -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Colossae</w:t>
      </w:r>
      <w:r w:rsidRPr="00EA25DF">
        <w:rPr>
          <w:rFonts w:ascii="Arial" w:eastAsia="Times New Roman" w:hAnsi="Arial" w:cs="Arial"/>
          <w:sz w:val="20"/>
          <w:szCs w:val="20"/>
        </w:rPr>
        <w:t xml:space="preserve"> -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B.</w:t>
      </w:r>
      <w:r w:rsidRPr="00EA25D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A25DF">
        <w:rPr>
          <w:rFonts w:ascii="Arial" w:eastAsia="Times New Roman" w:hAnsi="Arial" w:cs="Arial"/>
          <w:sz w:val="20"/>
          <w:szCs w:val="20"/>
        </w:rPr>
        <w:t xml:space="preserve">Jewish community here.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II. THE CHURCH AT COLOSSAE</w:t>
      </w:r>
    </w:p>
    <w:p w:rsidR="00463006" w:rsidRPr="00EA25DF" w:rsidRDefault="00463006" w:rsidP="00463006">
      <w:pPr>
        <w:spacing w:after="0" w:line="240" w:lineRule="auto"/>
        <w:rPr>
          <w:rFonts w:ascii="Book Antiqua" w:eastAsia="Times New Roman" w:hAnsi="Book Antiqua" w:cs="Arial"/>
          <w:sz w:val="20"/>
          <w:szCs w:val="20"/>
        </w:rPr>
      </w:pPr>
      <w:r w:rsidRPr="00EA25DF">
        <w:rPr>
          <w:rFonts w:ascii="Book Antiqua" w:eastAsia="Times New Roman" w:hAnsi="Book Antiqua" w:cs="Arial"/>
          <w:sz w:val="20"/>
          <w:szCs w:val="20"/>
        </w:rPr>
        <w:t xml:space="preserve">A. The church was primarily Gentile (1:21, 27).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B. Paul was not the founder of the church.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C. The </w:t>
      </w:r>
      <w:proofErr w:type="spellStart"/>
      <w:r w:rsidRPr="00EA25DF">
        <w:rPr>
          <w:rFonts w:ascii="Arial" w:eastAsia="Times New Roman" w:hAnsi="Arial" w:cs="Arial"/>
          <w:sz w:val="20"/>
          <w:szCs w:val="20"/>
        </w:rPr>
        <w:t>Onesimus</w:t>
      </w:r>
      <w:proofErr w:type="spellEnd"/>
      <w:r w:rsidRPr="00EA25DF">
        <w:rPr>
          <w:rFonts w:ascii="Arial" w:eastAsia="Times New Roman" w:hAnsi="Arial" w:cs="Arial"/>
          <w:sz w:val="20"/>
          <w:szCs w:val="20"/>
        </w:rPr>
        <w:t xml:space="preserve"> - Philemon connection.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D. The meeting place.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 xml:space="preserve">III. THE OCASSION FOR ITS WRITING: THE COLOSSIAN HERESY </w:t>
      </w:r>
    </w:p>
    <w:p w:rsidR="00463006" w:rsidRPr="00EA25DF" w:rsidRDefault="00463006" w:rsidP="00463006">
      <w:pPr>
        <w:spacing w:after="0" w:line="240" w:lineRule="auto"/>
        <w:rPr>
          <w:rFonts w:ascii="Book Antiqua" w:eastAsia="Times New Roman" w:hAnsi="Book Antiqua" w:cs="Arial"/>
          <w:sz w:val="20"/>
          <w:szCs w:val="20"/>
        </w:rPr>
      </w:pPr>
      <w:r w:rsidRPr="00EA25DF">
        <w:rPr>
          <w:rFonts w:ascii="Book Antiqua" w:eastAsia="Times New Roman" w:hAnsi="Book Antiqua" w:cs="Arial"/>
          <w:sz w:val="20"/>
          <w:szCs w:val="20"/>
        </w:rPr>
        <w:t xml:space="preserve">A. Jewish elements - Jewish dietary laws, religious holidays - Festival, new moon, Sabbath day (2:16), angel worship (2:18), and circumcision.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B. Gnosticism - Did not get really developed till the 2</w:t>
      </w:r>
      <w:r w:rsidRPr="00EA25DF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EA25DF">
        <w:rPr>
          <w:rFonts w:ascii="Arial" w:eastAsia="Times New Roman" w:hAnsi="Arial" w:cs="Arial"/>
          <w:sz w:val="20"/>
          <w:szCs w:val="20"/>
        </w:rPr>
        <w:t xml:space="preserve"> century but its early seed form is visible here. What did it teach?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1) Matter is evil. Good is found only in the spirit world.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a) Thus, if matter is evil then God could not have created it.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b) If God is good but matter is evil then there are two problems with Jesus.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1) Not man.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2) Not God.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c) If matter was evil then morality was affected in two opposite extremes.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1) Asceticism.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2) </w:t>
      </w:r>
      <w:proofErr w:type="spellStart"/>
      <w:r w:rsidRPr="00EA25DF">
        <w:rPr>
          <w:rFonts w:ascii="Arial" w:eastAsia="Times New Roman" w:hAnsi="Arial" w:cs="Arial"/>
          <w:sz w:val="20"/>
          <w:szCs w:val="20"/>
        </w:rPr>
        <w:t>Liscentiousness</w:t>
      </w:r>
      <w:proofErr w:type="spellEnd"/>
      <w:r w:rsidRPr="00EA25DF">
        <w:rPr>
          <w:rFonts w:ascii="Arial" w:eastAsia="Times New Roman" w:hAnsi="Arial" w:cs="Arial"/>
          <w:sz w:val="20"/>
          <w:szCs w:val="20"/>
        </w:rPr>
        <w:t>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2) Knowledge is supreme.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IV. PLACE OF WRITING AND DATE</w:t>
      </w:r>
    </w:p>
    <w:p w:rsidR="00463006" w:rsidRPr="00EA25DF" w:rsidRDefault="00463006" w:rsidP="00463006">
      <w:pPr>
        <w:spacing w:after="0" w:line="240" w:lineRule="auto"/>
        <w:rPr>
          <w:rFonts w:ascii="Book Antiqua" w:eastAsia="Times New Roman" w:hAnsi="Book Antiqua" w:cs="Arial"/>
          <w:sz w:val="20"/>
          <w:szCs w:val="20"/>
        </w:rPr>
      </w:pPr>
      <w:r w:rsidRPr="00EA25DF">
        <w:rPr>
          <w:rFonts w:ascii="Book Antiqua" w:eastAsia="Times New Roman" w:hAnsi="Book Antiqua" w:cs="Arial"/>
          <w:sz w:val="20"/>
          <w:szCs w:val="20"/>
        </w:rPr>
        <w:t xml:space="preserve">A. Paul is in Roman imprisonment (4:3, 10, 16). </w:t>
      </w:r>
      <w:proofErr w:type="gramStart"/>
      <w:r w:rsidRPr="00EA25DF">
        <w:rPr>
          <w:rFonts w:ascii="Book Antiqua" w:eastAsia="Times New Roman" w:hAnsi="Book Antiqua" w:cs="Arial"/>
          <w:sz w:val="20"/>
          <w:szCs w:val="20"/>
        </w:rPr>
        <w:t>One of four prison epistles that we have in the NT (Ephesians, Philippians, Colossians, Philemon).</w:t>
      </w:r>
      <w:proofErr w:type="gramEnd"/>
      <w:r w:rsidRPr="00EA25DF">
        <w:rPr>
          <w:rFonts w:ascii="Book Antiqua" w:eastAsia="Times New Roman" w:hAnsi="Book Antiqua" w:cs="Arial"/>
          <w:sz w:val="20"/>
          <w:szCs w:val="20"/>
        </w:rPr>
        <w:t xml:space="preserve">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B. </w:t>
      </w:r>
      <w:proofErr w:type="spellStart"/>
      <w:r w:rsidRPr="00EA25DF">
        <w:rPr>
          <w:rFonts w:ascii="Arial" w:eastAsia="Times New Roman" w:hAnsi="Arial" w:cs="Arial"/>
          <w:sz w:val="20"/>
          <w:szCs w:val="20"/>
        </w:rPr>
        <w:t>Tychicus</w:t>
      </w:r>
      <w:proofErr w:type="spellEnd"/>
      <w:r w:rsidRPr="00EA25DF">
        <w:rPr>
          <w:rFonts w:ascii="Arial" w:eastAsia="Times New Roman" w:hAnsi="Arial" w:cs="Arial"/>
          <w:sz w:val="20"/>
          <w:szCs w:val="20"/>
        </w:rPr>
        <w:t xml:space="preserve"> carries the letters (4:7-9; Eph. 6:21).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C. These letters are written around 60 A.D.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V. THEME OF COLOSSIANS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A25DF">
        <w:rPr>
          <w:rFonts w:ascii="Arial" w:eastAsia="Times New Roman" w:hAnsi="Arial" w:cs="Arial"/>
          <w:sz w:val="20"/>
          <w:szCs w:val="20"/>
        </w:rPr>
        <w:t>The absolute supremacy and sufficiency of Jesus Christ.</w:t>
      </w:r>
      <w:proofErr w:type="gramEnd"/>
      <w:r w:rsidRPr="00EA25DF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VI. OUTLINE OF COLOSSIANS</w:t>
      </w:r>
    </w:p>
    <w:p w:rsidR="00463006" w:rsidRPr="00EA25DF" w:rsidRDefault="00463006" w:rsidP="00463006">
      <w:pPr>
        <w:spacing w:after="0" w:line="240" w:lineRule="auto"/>
        <w:rPr>
          <w:rFonts w:ascii="Book Antiqua" w:eastAsia="Times New Roman" w:hAnsi="Book Antiqua" w:cs="Arial"/>
          <w:sz w:val="20"/>
          <w:szCs w:val="20"/>
        </w:rPr>
      </w:pPr>
      <w:r w:rsidRPr="00EA25DF">
        <w:rPr>
          <w:rFonts w:ascii="Book Antiqua" w:eastAsia="Times New Roman" w:hAnsi="Book Antiqua" w:cs="Arial"/>
          <w:sz w:val="20"/>
          <w:szCs w:val="20"/>
        </w:rPr>
        <w:t>I. Personal: (1:1-14).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 xml:space="preserve">A. Introduction, 1:1-2. 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B. Thanksgiving, 1:3-8.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C. Prayer, 1:9-14.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II. Doctrinal: the person and work of Christ (1:15-2:3).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A. The person of Christ, 1:15-19.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B. The work of Christ, 1:20-23.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A25DF">
        <w:rPr>
          <w:rFonts w:ascii="Arial" w:eastAsia="Times New Roman" w:hAnsi="Arial" w:cs="Arial"/>
          <w:sz w:val="20"/>
          <w:szCs w:val="20"/>
        </w:rPr>
        <w:t>C. The ministry of Paul, 1:24-2:3.</w:t>
      </w:r>
      <w:proofErr w:type="gramEnd"/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III. Polemical: the position of the body of Christ (2:4-23).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A. The danger of deception, 2:4-5.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B. Doctrines that deliver from deception, 2:6-15.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C. Practices that protect, 2:16-23.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IV. Practical: putting on the new man (3:1-4:18).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A. In personal life, 3:1-17.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B. In family life, 3:18-4:1.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C. In prayer and witnessing, 4:2-6.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D. Final information and greetings, 4:7-18.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25DF">
        <w:rPr>
          <w:rFonts w:ascii="Arial" w:eastAsia="Times New Roman" w:hAnsi="Arial" w:cs="Arial"/>
          <w:sz w:val="20"/>
          <w:szCs w:val="20"/>
        </w:rPr>
        <w:t>?</w:t>
      </w:r>
    </w:p>
    <w:p w:rsidR="00463006" w:rsidRPr="00EA25DF" w:rsidRDefault="00463006" w:rsidP="004630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A25DF">
        <w:rPr>
          <w:rFonts w:ascii="Arial" w:eastAsia="Times New Roman" w:hAnsi="Arial" w:cs="Arial"/>
          <w:b/>
          <w:bCs/>
          <w:sz w:val="20"/>
          <w:szCs w:val="20"/>
        </w:rPr>
        <w:t>Conclusion</w:t>
      </w:r>
    </w:p>
    <w:p w:rsidR="00BF0EB9" w:rsidRDefault="00BF0EB9" w:rsidP="00463006">
      <w:pPr>
        <w:spacing w:after="0"/>
      </w:pPr>
    </w:p>
    <w:sectPr w:rsidR="00BF0EB9" w:rsidSect="0046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63006"/>
    <w:rsid w:val="00463006"/>
    <w:rsid w:val="006B48B5"/>
    <w:rsid w:val="00BD152C"/>
    <w:rsid w:val="00B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2014-05-07T23:09:00Z</dcterms:created>
  <dcterms:modified xsi:type="dcterms:W3CDTF">2014-05-07T23:16:00Z</dcterms:modified>
</cp:coreProperties>
</file>