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71" w:rsidRPr="00115F71" w:rsidRDefault="00115F71" w:rsidP="00115F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15F71">
        <w:rPr>
          <w:rFonts w:ascii="Times New Roman" w:eastAsia="Times New Roman" w:hAnsi="Times New Roman" w:cs="Times New Roman"/>
          <w:b/>
          <w:bCs/>
          <w:sz w:val="27"/>
          <w:szCs w:val="27"/>
        </w:rPr>
        <w:t>Col. 1:23</w:t>
      </w:r>
      <w:r w:rsidRPr="00115F71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Assurance of Salvation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Intro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15F71">
        <w:rPr>
          <w:rFonts w:ascii="Book Antiqua" w:eastAsia="Times New Roman" w:hAnsi="Book Antiqua" w:cs="Times New Roman"/>
          <w:b/>
          <w:bCs/>
          <w:sz w:val="24"/>
          <w:szCs w:val="24"/>
        </w:rPr>
        <w:t>I. THE BIBLICAL BASIS FOR ASSURANCE OF SALVATION.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A. </w:t>
      </w:r>
      <w:r w:rsidRPr="00115F71">
        <w:rPr>
          <w:rFonts w:ascii="Book Antiqua" w:eastAsia="Times New Roman" w:hAnsi="Book Antiqua" w:cs="Times New Roman"/>
          <w:sz w:val="20"/>
          <w:szCs w:val="20"/>
          <w:u w:val="single"/>
        </w:rPr>
        <w:t>The witness of S___________________</w:t>
      </w: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.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John 3:36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John 5:24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Rom. 10:13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B. </w:t>
      </w:r>
      <w:r w:rsidRPr="00115F71">
        <w:rPr>
          <w:rFonts w:ascii="Book Antiqua" w:eastAsia="Times New Roman" w:hAnsi="Book Antiqua" w:cs="Times New Roman"/>
          <w:sz w:val="20"/>
          <w:szCs w:val="20"/>
          <w:u w:val="single"/>
        </w:rPr>
        <w:t>The witness of the S__________________</w:t>
      </w: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.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Rom. 8:16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C. </w:t>
      </w:r>
      <w:r w:rsidRPr="00115F71">
        <w:rPr>
          <w:rFonts w:ascii="Book Antiqua" w:eastAsia="Times New Roman" w:hAnsi="Book Antiqua" w:cs="Times New Roman"/>
          <w:sz w:val="20"/>
          <w:szCs w:val="20"/>
          <w:u w:val="single"/>
        </w:rPr>
        <w:t>The witness of S_______________________</w:t>
      </w: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.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2Cor. 5:17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1John 2:3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1John 2:29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1John 4:7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ind w:left="3600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Heb. 12:14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15F71">
        <w:rPr>
          <w:rFonts w:ascii="Book Antiqua" w:eastAsia="Times New Roman" w:hAnsi="Book Antiqua" w:cs="Times New Roman"/>
          <w:b/>
          <w:bCs/>
          <w:sz w:val="24"/>
          <w:szCs w:val="24"/>
        </w:rPr>
        <w:t>II. IS ASSURANCE NECESSARY FOR SALVATION?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15F71">
        <w:rPr>
          <w:rFonts w:ascii="Book Antiqua" w:eastAsia="Times New Roman" w:hAnsi="Book Antiqua" w:cs="Times New Roman"/>
          <w:b/>
          <w:bCs/>
          <w:sz w:val="24"/>
          <w:szCs w:val="24"/>
        </w:rPr>
        <w:t>III. PAUL</w:t>
      </w:r>
      <w:proofErr w:type="gramStart"/>
      <w:r w:rsidRPr="00115F71">
        <w:rPr>
          <w:rFonts w:ascii="Book Antiqua" w:eastAsia="Times New Roman" w:hAnsi="Book Antiqua" w:cs="Times New Roman"/>
          <w:b/>
          <w:bCs/>
          <w:sz w:val="24"/>
          <w:szCs w:val="24"/>
        </w:rPr>
        <w:t>?S</w:t>
      </w:r>
      <w:proofErr w:type="gramEnd"/>
      <w:r w:rsidRPr="00115F71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TEST OF ASSURANCE - Col. 1:23.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Did Paul doubt their salvation? </w:t>
      </w:r>
      <w:r w:rsidRPr="00115F71">
        <w:rPr>
          <w:rFonts w:ascii="Book Antiqua" w:eastAsia="Times New Roman" w:hAnsi="Book Antiqua" w:cs="Times New Roman"/>
          <w:b/>
          <w:bCs/>
          <w:sz w:val="20"/>
          <w:szCs w:val="20"/>
        </w:rPr>
        <w:t>Compare 1:4; 2:5-7</w:t>
      </w: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. </w:t>
      </w:r>
      <w:proofErr w:type="gramStart"/>
      <w:r w:rsidRPr="00115F71">
        <w:rPr>
          <w:rFonts w:ascii="Book Antiqua" w:eastAsia="Times New Roman" w:hAnsi="Book Antiqua" w:cs="Times New Roman"/>
          <w:sz w:val="20"/>
          <w:szCs w:val="20"/>
        </w:rPr>
        <w:t>The "if" clause warns the false brethren (teachers) and exhorts the true believers.</w:t>
      </w:r>
      <w:proofErr w:type="gramEnd"/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1) Continue in the faith.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2) Firmly established and steadfast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115F71">
        <w:rPr>
          <w:rFonts w:ascii="Book Antiqua" w:eastAsia="Times New Roman" w:hAnsi="Book Antiqua" w:cs="Times New Roman"/>
          <w:sz w:val="20"/>
          <w:szCs w:val="20"/>
        </w:rPr>
        <w:t xml:space="preserve">3) Not moved away from the hope of the gospel. 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15F71">
        <w:rPr>
          <w:rFonts w:ascii="Book Antiqua" w:eastAsia="Times New Roman" w:hAnsi="Book Antiqua" w:cs="Times New Roman"/>
          <w:b/>
          <w:bCs/>
          <w:sz w:val="24"/>
          <w:szCs w:val="24"/>
        </w:rPr>
        <w:t>IV. THE BLESSING OF ASSURANCE.</w:t>
      </w:r>
    </w:p>
    <w:p w:rsidR="00115F71" w:rsidRPr="00115F71" w:rsidRDefault="00115F71" w:rsidP="00115F7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115F71">
        <w:rPr>
          <w:rFonts w:ascii="Book Antiqua" w:eastAsia="Times New Roman" w:hAnsi="Book Antiqua" w:cs="Times New Roman"/>
          <w:b/>
          <w:bCs/>
          <w:sz w:val="24"/>
          <w:szCs w:val="24"/>
        </w:rPr>
        <w:t>V. A FINAL WORD TO THE WORRIED.</w:t>
      </w:r>
    </w:p>
    <w:p w:rsidR="00BF0EB9" w:rsidRDefault="00BF0EB9"/>
    <w:sectPr w:rsidR="00BF0EB9" w:rsidSect="00115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15F71"/>
    <w:rsid w:val="00115F71"/>
    <w:rsid w:val="006B48B5"/>
    <w:rsid w:val="00BF0EB9"/>
    <w:rsid w:val="00C5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EB9"/>
  </w:style>
  <w:style w:type="paragraph" w:styleId="Heading3">
    <w:name w:val="heading 3"/>
    <w:basedOn w:val="Normal"/>
    <w:link w:val="Heading3Char"/>
    <w:uiPriority w:val="9"/>
    <w:qFormat/>
    <w:rsid w:val="00115F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5F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Emrich</dc:creator>
  <cp:lastModifiedBy>Robert Emrich</cp:lastModifiedBy>
  <cp:revision>1</cp:revision>
  <dcterms:created xsi:type="dcterms:W3CDTF">2014-05-27T00:50:00Z</dcterms:created>
  <dcterms:modified xsi:type="dcterms:W3CDTF">2014-05-27T00:52:00Z</dcterms:modified>
</cp:coreProperties>
</file>