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22" w:rsidRPr="00BD3C22" w:rsidRDefault="00BD3C22" w:rsidP="00BD3C22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bookmarkStart w:id="0" w:name="_GoBack"/>
      <w:r>
        <w:rPr>
          <w:rFonts w:ascii="Geneva" w:hAnsi="Geneva" w:cs="Times New Roman"/>
          <w:b/>
          <w:bCs/>
          <w:color w:val="000000"/>
          <w:sz w:val="36"/>
          <w:szCs w:val="36"/>
          <w:lang w:eastAsia="en-US"/>
        </w:rPr>
        <w:t>Hebrews</w:t>
      </w:r>
      <w:r w:rsidRPr="00BD3C22">
        <w:rPr>
          <w:rFonts w:ascii="Geneva" w:hAnsi="Geneva" w:cs="Times New Roman"/>
          <w:b/>
          <w:bCs/>
          <w:color w:val="000000"/>
          <w:sz w:val="36"/>
          <w:szCs w:val="36"/>
          <w:lang w:eastAsia="en-US"/>
        </w:rPr>
        <w:t xml:space="preserve"> 1:4-9</w:t>
      </w:r>
    </w:p>
    <w:p w:rsidR="00BD3C22" w:rsidRPr="00BD3C22" w:rsidRDefault="00BD3C22" w:rsidP="00BD3C22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i/>
          <w:iCs/>
          <w:color w:val="000000"/>
          <w:sz w:val="27"/>
          <w:szCs w:val="27"/>
          <w:lang w:eastAsia="en-US"/>
        </w:rPr>
        <w:t>The Son is Superior to Angels</w:t>
      </w:r>
    </w:p>
    <w:p w:rsidR="00BD3C22" w:rsidRPr="00BD3C22" w:rsidRDefault="00BD3C22" w:rsidP="00BD3C22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Intro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I. WHY THE FOCUS ON ANGELS?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II. SUPERIOR IN HIS NAME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4-5).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A. What is the name?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B. When did He become better? When did He inherit a more excellent name?</w:t>
      </w:r>
    </w:p>
    <w:p w:rsidR="00BD3C22" w:rsidRPr="00BD3C22" w:rsidRDefault="00BD3C22" w:rsidP="00BD3C22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Seven quotes from Scripture</w:t>
      </w: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#1 Psalm 2:7.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When was Christ begotten?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1) Earthly life.</w:t>
      </w:r>
    </w:p>
    <w:p w:rsid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2) Resurrection. </w:t>
      </w:r>
      <w:r w:rsidRPr="00BD3C22">
        <w:rPr>
          <w:rFonts w:ascii="Geneva" w:hAnsi="Geneva" w:cs="Times New Roman"/>
          <w:b/>
          <w:bCs/>
          <w:color w:val="000000"/>
          <w:sz w:val="20"/>
          <w:szCs w:val="20"/>
          <w:u w:val="single"/>
          <w:lang w:eastAsia="en-US"/>
        </w:rPr>
        <w:t>Acts 13:33-34</w:t>
      </w: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proofErr w:type="gramStart"/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 xml:space="preserve">#2 </w:t>
      </w:r>
      <w:proofErr w:type="spellStart"/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2</w:t>
      </w:r>
      <w:proofErr w:type="spellEnd"/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 xml:space="preserve"> Sam. 7:14.</w:t>
      </w:r>
      <w:proofErr w:type="gramEnd"/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III. SUPERIOR BECAUSE ANGELS WORSHIP HIM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6).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#3 Ps. 97:7 or Deut. 32:43.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1) </w:t>
      </w:r>
      <w:proofErr w:type="gramStart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The ?firstborn</w:t>
      </w:r>
      <w:proofErr w:type="gramEnd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?.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2) When is he brought into the world?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3) The angels worship Christ.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 xml:space="preserve">V. </w:t>
      </w: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SUPERIOR AS THE SOVEREIGN OVER HIS SERVANTS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7).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#4 Ps. 104:4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proofErr w:type="gramStart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Wind ?</w:t>
      </w:r>
      <w:proofErr w:type="gramEnd"/>
    </w:p>
    <w:p w:rsid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Flaming fire </w:t>
      </w:r>
      <w:r>
        <w:rPr>
          <w:rFonts w:ascii="Geneva" w:hAnsi="Geneva" w:cs="Times New Roman"/>
          <w:color w:val="000000"/>
          <w:sz w:val="20"/>
          <w:szCs w:val="20"/>
          <w:lang w:eastAsia="en-US"/>
        </w:rPr>
        <w:t>–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 xml:space="preserve">V. </w:t>
      </w: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SUPERIOR AS THE ENTHRONED GOD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BD3C22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8-9).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#5 Ps. 45:6-7.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1) The </w:t>
      </w:r>
      <w:proofErr w:type="spellStart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Son</w:t>
      </w:r>
      <w:proofErr w:type="gramStart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?s</w:t>
      </w:r>
      <w:proofErr w:type="spellEnd"/>
      <w:proofErr w:type="gramEnd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throne is eternal because He is God (</w:t>
      </w:r>
      <w:r>
        <w:rPr>
          <w:rFonts w:ascii="Geneva" w:hAnsi="Geneva" w:cs="Times New Roman"/>
          <w:color w:val="000000"/>
          <w:sz w:val="20"/>
          <w:szCs w:val="20"/>
          <w:lang w:eastAsia="en-US"/>
        </w:rPr>
        <w:t>Hebrews 1:</w:t>
      </w: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8a).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2) The Son rules in righteousness (</w:t>
      </w:r>
      <w:r>
        <w:rPr>
          <w:rFonts w:ascii="Geneva" w:hAnsi="Geneva" w:cs="Times New Roman"/>
          <w:color w:val="000000"/>
          <w:sz w:val="20"/>
          <w:szCs w:val="20"/>
          <w:lang w:eastAsia="en-US"/>
        </w:rPr>
        <w:t>Hebrews 1:</w:t>
      </w: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8b-9a).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proofErr w:type="gramStart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3) The Son, who is God, is anointed by His God</w:t>
      </w:r>
      <w:proofErr w:type="gramEnd"/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(</w:t>
      </w:r>
      <w:r>
        <w:rPr>
          <w:rFonts w:ascii="Geneva" w:hAnsi="Geneva" w:cs="Times New Roman"/>
          <w:color w:val="000000"/>
          <w:sz w:val="20"/>
          <w:szCs w:val="20"/>
          <w:lang w:eastAsia="en-US"/>
        </w:rPr>
        <w:t>Hebrews 1:</w:t>
      </w: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9bc).</w:t>
      </w: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BD3C22" w:rsidRPr="00BD3C22" w:rsidRDefault="00BD3C22" w:rsidP="00BD3C22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BD3C22">
        <w:rPr>
          <w:rFonts w:ascii="Geneva" w:hAnsi="Geneva" w:cs="Times New Roman"/>
          <w:color w:val="000000"/>
          <w:sz w:val="20"/>
          <w:szCs w:val="20"/>
          <w:lang w:eastAsia="en-US"/>
        </w:rPr>
        <w:t>Conclusion</w:t>
      </w:r>
    </w:p>
    <w:p w:rsidR="00BD3C22" w:rsidRPr="00BD3C22" w:rsidRDefault="00BD3C22" w:rsidP="00BD3C22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3F5719" w:rsidRDefault="003F5719"/>
    <w:bookmarkEnd w:id="0"/>
    <w:sectPr w:rsidR="003F5719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2"/>
    <w:rsid w:val="002E725E"/>
    <w:rsid w:val="003F5719"/>
    <w:rsid w:val="00BD3C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CA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C2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D3C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C2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D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759</Characters>
  <Application>Microsoft Macintosh Word</Application>
  <DocSecurity>0</DocSecurity>
  <Lines>6</Lines>
  <Paragraphs>1</Paragraphs>
  <ScaleCrop>false</ScaleCrop>
  <Company>self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1</cp:revision>
  <dcterms:created xsi:type="dcterms:W3CDTF">2014-05-02T02:41:00Z</dcterms:created>
  <dcterms:modified xsi:type="dcterms:W3CDTF">2014-05-02T02:53:00Z</dcterms:modified>
</cp:coreProperties>
</file>