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B" w:rsidRDefault="001403B7" w:rsidP="0031446B">
      <w:pPr>
        <w:jc w:val="center"/>
        <w:rPr>
          <w:rFonts w:ascii="Book Antiqua" w:hAnsi="Book Antiqua"/>
          <w:i/>
          <w:sz w:val="28"/>
          <w:szCs w:val="24"/>
        </w:rPr>
      </w:pPr>
      <w:r w:rsidRPr="0031446B">
        <w:rPr>
          <w:rFonts w:ascii="Book Antiqua" w:hAnsi="Book Antiqua"/>
          <w:i/>
          <w:sz w:val="18"/>
          <w:szCs w:val="24"/>
          <w:u w:val="single"/>
        </w:rPr>
        <w:t>Northwest Bible Church – June 26th                    Worship Service – Alan Conner</w:t>
      </w:r>
      <w:r w:rsidRPr="0031446B">
        <w:rPr>
          <w:rFonts w:ascii="Book Antiqua" w:hAnsi="Book Antiqua"/>
          <w:i/>
          <w:sz w:val="18"/>
          <w:szCs w:val="24"/>
          <w:u w:val="single"/>
        </w:rPr>
        <w:br/>
      </w:r>
      <w:r w:rsidRPr="0031446B">
        <w:rPr>
          <w:rFonts w:ascii="Book Antiqua" w:hAnsi="Book Antiqua"/>
          <w:b/>
          <w:sz w:val="40"/>
          <w:szCs w:val="24"/>
        </w:rPr>
        <w:t>Rom. 14:10-12</w:t>
      </w:r>
      <w:r w:rsidRPr="0031446B">
        <w:rPr>
          <w:rFonts w:ascii="Book Antiqua" w:hAnsi="Book Antiqua"/>
          <w:b/>
          <w:sz w:val="40"/>
          <w:szCs w:val="24"/>
        </w:rPr>
        <w:br/>
      </w:r>
      <w:r w:rsidRPr="0031446B">
        <w:rPr>
          <w:rFonts w:ascii="Book Antiqua" w:hAnsi="Book Antiqua"/>
          <w:i/>
          <w:sz w:val="28"/>
          <w:szCs w:val="24"/>
        </w:rPr>
        <w:t>The Judgment of the Believer</w:t>
      </w:r>
    </w:p>
    <w:p w:rsidR="00007449" w:rsidRPr="001403B7" w:rsidRDefault="001403B7" w:rsidP="001403B7">
      <w:r>
        <w:rPr>
          <w:rFonts w:ascii="Helvetica" w:hAnsi="Helvetica" w:cs="Helvetica"/>
          <w:color w:val="000000"/>
        </w:rPr>
        <w:br/>
      </w:r>
      <w:r w:rsidRPr="0031446B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31446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Reasons for not judging on secondary issues are: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1) God had accepted him (v. 1).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2) You have no right to judge the servant of another (v. 4).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3) Each believer eats or does not eat for the Lord (v. 6).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 Today: 4) Each believer will be judged by God (vv. 10-12).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31446B">
        <w:rPr>
          <w:rFonts w:ascii="Helvetica" w:hAnsi="Helvetica" w:cs="Helvetica"/>
          <w:b/>
          <w:color w:val="000000"/>
          <w:shd w:val="clear" w:color="auto" w:fill="FFFFFF"/>
        </w:rPr>
        <w:t>A. RHETORICAL QUESTION: WHY DO YOU JUDGE YOUR BROTHER? (v. 10a)</w:t>
      </w:r>
      <w:r w:rsidRPr="0031446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To the weak: “Why do you judge your brother?”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To the strong: “Why do you regard your brother with contempt?”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Notice the emphasis on brother.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31446B">
        <w:rPr>
          <w:rFonts w:ascii="Helvetica" w:hAnsi="Helvetica" w:cs="Helvetica"/>
          <w:b/>
          <w:color w:val="000000"/>
          <w:shd w:val="clear" w:color="auto" w:fill="FFFFFF"/>
        </w:rPr>
        <w:t>B. REASON FOR NOT JUDGING OUR BROTHER (v. 10b)</w:t>
      </w:r>
      <w:r w:rsidRPr="0031446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The Lord alone will judge each believer.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All will stand before the judgment seat of God.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“judgment seat of God”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31446B">
        <w:rPr>
          <w:rFonts w:ascii="Helvetica" w:hAnsi="Helvetica" w:cs="Helvetica"/>
          <w:b/>
          <w:color w:val="000000"/>
          <w:shd w:val="clear" w:color="auto" w:fill="FFFFFF"/>
        </w:rPr>
        <w:t>C. REASON IS BASED ON SCRIPTURE (v. 11)</w:t>
      </w:r>
      <w:r w:rsidRPr="0031446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Isa. 45:23: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“every knee shall bow to Me” – total submission to Christ’s lordship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“every tongue shall give praise to God” – total acknowledgement of Christ’s lordship.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31446B">
        <w:rPr>
          <w:rFonts w:ascii="Helvetica" w:hAnsi="Helvetica" w:cs="Helvetica"/>
          <w:b/>
          <w:color w:val="000000"/>
          <w:shd w:val="clear" w:color="auto" w:fill="FFFFFF"/>
        </w:rPr>
        <w:t>D. REVIEW (v. 12)</w:t>
      </w:r>
      <w:r w:rsidRPr="0031446B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On this day of judgment, we will not be called in as witnesses in accusing our brethren, we will not give testimony about the faults, errors, of others; rather we will be called in to give an account for our own lives.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FIVE THINGS TO KNOW ABOUT THE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JUDGMENT OF THE BELIEVER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1) We will all stand before the judgment seat of God/Christ. Rom. 14:10-12; 2 Cor. 5:10.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2) We will all give an account of himself to God (Rom. 14:12).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actions – Rev. 20:11-13; Mt. 16:27; 2 Cor. 5:10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thoughts – Heb. 4:12; 1 Chron. 28:9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speech - Mt. 12:36-37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motives of heart – 1 Cor. 4:5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3) We will all be recompensed for our deeds (2 Cor. 5:10).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“Recompensed”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4) Precious building materials will receive a reward (1 Cor. 3:13-14).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a) Rewards will be given based on our labor for Christ. – 1 Cor. 3:8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b) Rewards will vary. 1 Cor. 3:8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c) These rewards are by God’s grace. Eph. 2:10.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d) Rewards will be based on our building materials. 1 Cor. 3:11-13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e) Building materials which remain after being tested with fire will receive a reward. 1 Cor. 3:13-14.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Nature of the rewards: Matt. 25:23 (praise), Luke 19:17 (authority).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5) Common building materials will be burned up (1 Cor. 3:15).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a) Common materials will be tested with fire.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b) Common materials will be burned up and he will suffer loss.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(1) “Saved through fire” does not refer to purgatory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(2) What is the nature of this loss?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Not condemnation (Rom. 8:1).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Loss of rewards (1 Cor. 3:8, 14).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Loss of praise (Mt. 25:23).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Some do not get a “full reward” (2 Jn. 8).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CONCLUSION</w:t>
      </w:r>
    </w:p>
    <w:sectPr w:rsidR="00007449" w:rsidRPr="001403B7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403B7"/>
    <w:rsid w:val="00192BFB"/>
    <w:rsid w:val="001E3CC5"/>
    <w:rsid w:val="002F237D"/>
    <w:rsid w:val="0031446B"/>
    <w:rsid w:val="00315F7B"/>
    <w:rsid w:val="0045626E"/>
    <w:rsid w:val="005B5AD4"/>
    <w:rsid w:val="007624E5"/>
    <w:rsid w:val="00775D61"/>
    <w:rsid w:val="008666A3"/>
    <w:rsid w:val="00A90EB2"/>
    <w:rsid w:val="00B6173F"/>
    <w:rsid w:val="00C476F4"/>
    <w:rsid w:val="00D6018C"/>
    <w:rsid w:val="00DC2F40"/>
    <w:rsid w:val="00E17037"/>
    <w:rsid w:val="00E815CF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2014-08-20T19:40:00Z</dcterms:created>
  <dcterms:modified xsi:type="dcterms:W3CDTF">2014-08-20T21:24:00Z</dcterms:modified>
</cp:coreProperties>
</file>