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46" w:rsidRDefault="00F34746" w:rsidP="00F34746">
      <w:pPr>
        <w:spacing w:after="0" w:line="240" w:lineRule="auto"/>
        <w:jc w:val="center"/>
        <w:rPr>
          <w:rFonts w:ascii="Book Antiqua" w:hAnsi="Book Antiqua"/>
          <w:i/>
          <w:sz w:val="28"/>
          <w:szCs w:val="24"/>
        </w:rPr>
      </w:pPr>
      <w:r w:rsidRPr="00F34746">
        <w:rPr>
          <w:rFonts w:ascii="Book Antiqua" w:hAnsi="Book Antiqua"/>
          <w:i/>
          <w:sz w:val="18"/>
          <w:szCs w:val="24"/>
          <w:u w:val="single"/>
        </w:rPr>
        <w:t>Northwest Bible Church – June 19, 2005             Worship Service – Alan Conner</w:t>
      </w:r>
      <w:r w:rsidRPr="00F34746">
        <w:rPr>
          <w:rFonts w:ascii="Book Antiqua" w:hAnsi="Book Antiqua"/>
          <w:i/>
          <w:sz w:val="18"/>
          <w:szCs w:val="24"/>
          <w:u w:val="single"/>
        </w:rPr>
        <w:br/>
      </w:r>
      <w:r w:rsidRPr="00F34746">
        <w:rPr>
          <w:rFonts w:ascii="Book Antiqua" w:hAnsi="Book Antiqua"/>
          <w:b/>
          <w:sz w:val="40"/>
          <w:szCs w:val="24"/>
        </w:rPr>
        <w:t>Rom. 14:5-9</w:t>
      </w:r>
      <w:r w:rsidRPr="00F34746">
        <w:rPr>
          <w:rFonts w:ascii="Book Antiqua" w:hAnsi="Book Antiqua"/>
          <w:b/>
          <w:sz w:val="40"/>
          <w:szCs w:val="24"/>
        </w:rPr>
        <w:br/>
      </w:r>
      <w:r w:rsidRPr="00F34746">
        <w:rPr>
          <w:rFonts w:ascii="Book Antiqua" w:hAnsi="Book Antiqua"/>
          <w:i/>
          <w:sz w:val="28"/>
          <w:szCs w:val="24"/>
        </w:rPr>
        <w:t>Holy Days and Holy Ways</w:t>
      </w:r>
    </w:p>
    <w:p w:rsidR="00F34746" w:rsidRPr="00F34746" w:rsidRDefault="00F34746" w:rsidP="006B1760">
      <w:pPr>
        <w:spacing w:after="0" w:line="240" w:lineRule="auto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F34746">
        <w:rPr>
          <w:rFonts w:ascii="Book Antiqua" w:hAnsi="Book Antiqua"/>
          <w:i/>
          <w:sz w:val="28"/>
          <w:szCs w:val="24"/>
        </w:rPr>
        <w:br/>
      </w:r>
      <w:r w:rsidRPr="00F34746">
        <w:rPr>
          <w:rFonts w:ascii="Book Antiqua" w:hAnsi="Book Antiqua"/>
          <w:i/>
          <w:sz w:val="18"/>
          <w:szCs w:val="24"/>
          <w:u w:val="single"/>
        </w:rPr>
        <w:br/>
      </w:r>
      <w:r w:rsidRPr="00F34746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INTRO</w:t>
      </w:r>
      <w:r w:rsidRPr="00F34746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I. THE CONTROVERSY OVER DAYS (v. 5).</w:t>
      </w:r>
      <w:r w:rsidRPr="00F34746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A. “One day above another.”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    1) The Jewish connection. Festival days, fast days, new moons, and esp. the Sabbath, see Col. 2:16-17.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    2) The early church worshipped on the first day of th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 week (Act 20:7; 1 Cor. 16:2).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B. “Every day alike.”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    This probably represents the Gentile perspective. The Greek and Roman religions did not have special days each week set aside for the worship of their gods.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II. PAUL’S ANSWER (v. 5b).</w:t>
      </w:r>
      <w:r w:rsidRPr="00F34746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A. He does not criticize those who observe speci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al days. Contrast Gal. 4:9-11.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B. Let each be full convinced in his own mind.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     “fully convinced” = to be completely certain of the truth of something, cf. Rom. 4:21.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        Caution: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        Application: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            1) we must not impose our personal convictions on others.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            2) Don’t go against your conscience.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III. THE THEOLOGICAL BASIS FOR PAUL’S ANSWER (vv. 6-9).</w:t>
      </w:r>
      <w:r w:rsidRPr="00F34746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A. Each practice their convictions “for the Lord” (v. 6).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 xml:space="preserve">        In other words, since these are not matters dealing with sin, Paul is satisfied that the motives of their 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>hearts behind the behavior is good.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    Note also they do it with a thankful heart.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 xml:space="preserve">    B. The overriding principle of living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and dying for Christ (vv. 7-8).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    1) We are not to live for ourselves (v. 7).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    2) We are to live for the Lord (v. 8).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        Even in death, the believer is to die for the Lord.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    3) Why? “we are the Lord’s.”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    C. Christ is Lord over all (v. 9). </w:t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F34746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CONCLUSION</w:t>
      </w:r>
    </w:p>
    <w:p w:rsidR="00F34746" w:rsidRPr="00F34746" w:rsidRDefault="00F34746" w:rsidP="006B1760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F34746" w:rsidRPr="00F34746" w:rsidRDefault="00F34746" w:rsidP="006B1760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007449" w:rsidRPr="00F34746" w:rsidRDefault="00F34746" w:rsidP="006B1760"/>
    <w:sectPr w:rsidR="00007449" w:rsidRPr="00F34746" w:rsidSect="00F9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90EB2"/>
    <w:rsid w:val="001403B7"/>
    <w:rsid w:val="00192BFB"/>
    <w:rsid w:val="001E3CC5"/>
    <w:rsid w:val="002F237D"/>
    <w:rsid w:val="00315F7B"/>
    <w:rsid w:val="0045626E"/>
    <w:rsid w:val="005B5AD4"/>
    <w:rsid w:val="006B1760"/>
    <w:rsid w:val="007624E5"/>
    <w:rsid w:val="00775D61"/>
    <w:rsid w:val="00843266"/>
    <w:rsid w:val="008666A3"/>
    <w:rsid w:val="00A90EB2"/>
    <w:rsid w:val="00B6173F"/>
    <w:rsid w:val="00C476F4"/>
    <w:rsid w:val="00D6018C"/>
    <w:rsid w:val="00DC2F40"/>
    <w:rsid w:val="00E17037"/>
    <w:rsid w:val="00EA3FD7"/>
    <w:rsid w:val="00F34746"/>
    <w:rsid w:val="00F9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2014-08-20T19:41:00Z</dcterms:created>
  <dcterms:modified xsi:type="dcterms:W3CDTF">2014-08-20T21:23:00Z</dcterms:modified>
</cp:coreProperties>
</file>