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0" w:rsidRDefault="00AA5E50" w:rsidP="00AA5E50">
      <w:pPr>
        <w:pStyle w:val="NormalWeb"/>
        <w:jc w:val="center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160881">
        <w:rPr>
          <w:rFonts w:ascii="Book Antiqua" w:eastAsiaTheme="minorHAnsi" w:hAnsi="Book Antiqua" w:cstheme="minorBidi"/>
          <w:i/>
          <w:sz w:val="18"/>
          <w:u w:val="single"/>
        </w:rPr>
        <w:t>Northwest Bible Church - March 2, 2008 - Worship Service - Alan Conner</w:t>
      </w:r>
    </w:p>
    <w:p w:rsidR="00AA5E50" w:rsidRDefault="00AA5E50" w:rsidP="00AA5E50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160881">
        <w:rPr>
          <w:rFonts w:ascii="Book Antiqua" w:eastAsiaTheme="minorHAnsi" w:hAnsi="Book Antiqua" w:cstheme="minorBidi"/>
          <w:b/>
          <w:sz w:val="40"/>
        </w:rPr>
        <w:t>Col. 2:20-23</w:t>
      </w:r>
    </w:p>
    <w:p w:rsidR="00AA5E50" w:rsidRPr="00160881" w:rsidRDefault="00AA5E50" w:rsidP="00AA5E50">
      <w:pPr>
        <w:pStyle w:val="NormalWeb"/>
        <w:jc w:val="center"/>
        <w:rPr>
          <w:rFonts w:ascii="Book Antiqua" w:eastAsiaTheme="minorHAnsi" w:hAnsi="Book Antiqua" w:cstheme="minorBidi"/>
          <w:i/>
          <w:sz w:val="28"/>
        </w:rPr>
      </w:pPr>
      <w:r w:rsidRPr="00160881">
        <w:rPr>
          <w:rFonts w:ascii="Book Antiqua" w:eastAsiaTheme="minorHAnsi" w:hAnsi="Book Antiqua" w:cstheme="minorBidi"/>
          <w:i/>
          <w:sz w:val="28"/>
        </w:rPr>
        <w:t>BEWARE OF ASCETICISM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Intro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I. THE TRUTH ABOUT THE BELIEVER (v. 20a).</w:t>
      </w:r>
    </w:p>
    <w:p w:rsidR="00AA5E50" w:rsidRDefault="00AA5E50" w:rsidP="00AA5E5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A. The "If" assumes the statement to be true, thus "since".</w:t>
      </w:r>
    </w:p>
    <w:p w:rsidR="00AA5E50" w:rsidRDefault="00AA5E50" w:rsidP="00AA5E5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B. "You have died with Christ to the elementary principles of the world"-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What does this mean?</w:t>
      </w:r>
    </w:p>
    <w:p w:rsidR="00AA5E50" w:rsidRDefault="00AA5E50" w:rsidP="00AA5E50">
      <w:pPr>
        <w:pStyle w:val="NormalWeb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We have died to the world. Gal. 6:14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We have died to the old man. Rom. 6:6: Gal. 5:24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We are a new creation in Christ. 2 Cor. 5:17</w:t>
      </w:r>
    </w:p>
    <w:p w:rsidR="00AA5E50" w:rsidRDefault="00AA5E50" w:rsidP="00AA5E50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II. THE EXHORTATION TO THE BELEIVER (2:20b-23).</w:t>
      </w:r>
    </w:p>
    <w:p w:rsidR="00AA5E50" w:rsidRDefault="00AA5E50" w:rsidP="00AA5E5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A. Don</w:t>
      </w:r>
      <w:r w:rsidR="00160881">
        <w:rPr>
          <w:rFonts w:ascii="Book Antiqua" w:hAnsi="Book Antiqua" w:cs="Arial"/>
          <w:color w:val="000000"/>
          <w:sz w:val="20"/>
          <w:szCs w:val="20"/>
        </w:rPr>
        <w:t>'</w:t>
      </w:r>
      <w:r>
        <w:rPr>
          <w:rFonts w:ascii="Book Antiqua" w:hAnsi="Book Antiqua" w:cs="Arial"/>
          <w:color w:val="000000"/>
          <w:sz w:val="20"/>
          <w:szCs w:val="20"/>
        </w:rPr>
        <w:t>t submit to asceticism (20b-21).</w:t>
      </w:r>
    </w:p>
    <w:p w:rsidR="00AA5E50" w:rsidRDefault="00AA5E50" w:rsidP="00AA5E5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1) The "don</w:t>
      </w:r>
      <w:r w:rsidR="00160881">
        <w:rPr>
          <w:rFonts w:ascii="Book Antiqua" w:hAnsi="Book Antiqua" w:cs="Arial"/>
          <w:color w:val="000000"/>
          <w:sz w:val="20"/>
          <w:szCs w:val="20"/>
        </w:rPr>
        <w:t>'</w:t>
      </w:r>
      <w:r>
        <w:rPr>
          <w:rFonts w:ascii="Book Antiqua" w:hAnsi="Book Antiqua" w:cs="Arial"/>
          <w:color w:val="000000"/>
          <w:sz w:val="20"/>
          <w:szCs w:val="20"/>
        </w:rPr>
        <w:t>t" lifestyle (vv. 20-21).</w:t>
      </w:r>
      <w:r>
        <w:rPr>
          <w:rStyle w:val="apple-converted-space"/>
          <w:rFonts w:ascii="Book Antiqua" w:hAnsi="Book Antiqua" w:cs="Arial"/>
          <w:i/>
          <w:iCs/>
          <w:color w:val="000000"/>
          <w:sz w:val="20"/>
          <w:szCs w:val="20"/>
        </w:rPr>
        <w:t> </w:t>
      </w:r>
      <w:r>
        <w:rPr>
          <w:rStyle w:val="Emphasis"/>
          <w:rFonts w:ascii="Book Antiqua" w:hAnsi="Book Antiqua" w:cs="Arial"/>
          <w:color w:val="000000"/>
          <w:sz w:val="20"/>
          <w:szCs w:val="20"/>
        </w:rPr>
        <w:t>"Do not handle, do not taste, do not touch."</w:t>
      </w:r>
    </w:p>
    <w:p w:rsidR="00AA5E50" w:rsidRDefault="00AA5E50" w:rsidP="00160881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Cf.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1Tim. 4:3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men who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forbid marriage and advocate abstaining from foods</w:t>
      </w:r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, which God has created to be gratefully shared in by those who believe and know the truth.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 Asceticism puts its emphasis on that which is perishable (22).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C. Asceticism will not help you spiritually (23).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they have the "appearance of wisdom" -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"self-made religion" -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"self-abasement and severe treatment of the body" -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"of no value against fleshly indulgence"-</w:t>
      </w:r>
    </w:p>
    <w:p w:rsidR="00AA5E50" w:rsidRDefault="00AA5E50" w:rsidP="00AA5E50">
      <w:pPr>
        <w:pStyle w:val="Normal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D. Don</w:t>
      </w:r>
      <w:r w:rsidR="00160881">
        <w:rPr>
          <w:rFonts w:ascii="Arial" w:hAnsi="Arial" w:cs="Arial"/>
          <w:color w:val="000000"/>
          <w:sz w:val="20"/>
          <w:szCs w:val="20"/>
          <w:shd w:val="clear" w:color="auto" w:fill="FFFFFF"/>
        </w:rPr>
        <w:t>'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 devalue biblical pleasure.</w:t>
      </w:r>
    </w:p>
    <w:p w:rsidR="00AA5E50" w:rsidRDefault="00AA5E50" w:rsidP="00AA5E50">
      <w:pPr>
        <w:pStyle w:val="NormalWeb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CONCLUSION</w:t>
      </w:r>
    </w:p>
    <w:p w:rsidR="00007449" w:rsidRPr="00AA5E50" w:rsidRDefault="00160881" w:rsidP="00AA5E50"/>
    <w:sectPr w:rsidR="00007449" w:rsidRPr="00AA5E50" w:rsidSect="00BE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2594"/>
    <w:rsid w:val="001275CC"/>
    <w:rsid w:val="00160881"/>
    <w:rsid w:val="001E3CC5"/>
    <w:rsid w:val="002F237D"/>
    <w:rsid w:val="002F5343"/>
    <w:rsid w:val="003F7CF1"/>
    <w:rsid w:val="00497797"/>
    <w:rsid w:val="004E2594"/>
    <w:rsid w:val="005326E5"/>
    <w:rsid w:val="005A0CFC"/>
    <w:rsid w:val="005D49CB"/>
    <w:rsid w:val="006A640C"/>
    <w:rsid w:val="006B6C3D"/>
    <w:rsid w:val="006C6983"/>
    <w:rsid w:val="006F26B0"/>
    <w:rsid w:val="007063FB"/>
    <w:rsid w:val="007817A8"/>
    <w:rsid w:val="00855588"/>
    <w:rsid w:val="00944513"/>
    <w:rsid w:val="00976C35"/>
    <w:rsid w:val="00A46653"/>
    <w:rsid w:val="00AA5E50"/>
    <w:rsid w:val="00BE359D"/>
    <w:rsid w:val="00CD026D"/>
    <w:rsid w:val="00D40C98"/>
    <w:rsid w:val="00DA3B47"/>
    <w:rsid w:val="00DA3DF6"/>
    <w:rsid w:val="00DC79BB"/>
    <w:rsid w:val="00E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3B47"/>
  </w:style>
  <w:style w:type="character" w:styleId="Strong">
    <w:name w:val="Strong"/>
    <w:basedOn w:val="DefaultParagraphFont"/>
    <w:uiPriority w:val="22"/>
    <w:qFormat/>
    <w:rsid w:val="005326E5"/>
    <w:rPr>
      <w:b/>
      <w:bCs/>
    </w:rPr>
  </w:style>
  <w:style w:type="character" w:styleId="Emphasis">
    <w:name w:val="Emphasis"/>
    <w:basedOn w:val="DefaultParagraphFont"/>
    <w:uiPriority w:val="20"/>
    <w:qFormat/>
    <w:rsid w:val="005326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Dugas</dc:creator>
  <cp:lastModifiedBy>Bob Dugas</cp:lastModifiedBy>
  <cp:revision>3</cp:revision>
  <dcterms:created xsi:type="dcterms:W3CDTF">2014-09-30T22:04:00Z</dcterms:created>
  <dcterms:modified xsi:type="dcterms:W3CDTF">2014-10-03T02:01:00Z</dcterms:modified>
</cp:coreProperties>
</file>