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9B" w:rsidRPr="0038046F" w:rsidRDefault="005056AC" w:rsidP="00C4279B">
      <w:pPr>
        <w:jc w:val="center"/>
        <w:rPr>
          <w:sz w:val="16"/>
          <w:u w:val="single"/>
        </w:rPr>
      </w:pPr>
      <w:bookmarkStart w:id="0" w:name="_GoBack"/>
      <w:bookmarkEnd w:id="0"/>
      <w:r w:rsidRPr="0038046F">
        <w:rPr>
          <w:sz w:val="16"/>
          <w:u w:val="single"/>
        </w:rPr>
        <w:t xml:space="preserve">Northwest Bible Church – June 20, 2010 – Worship Service - </w:t>
      </w:r>
      <w:r w:rsidRPr="0038046F">
        <w:rPr>
          <w:sz w:val="16"/>
          <w:u w:val="single"/>
        </w:rPr>
        <w:fldChar w:fldCharType="begin"/>
      </w:r>
      <w:r w:rsidRPr="0038046F">
        <w:rPr>
          <w:sz w:val="16"/>
          <w:u w:val="single"/>
        </w:rPr>
        <w:instrText xml:space="preserve"> CONTACT _Con-3B8A54781 \c \s \l </w:instrText>
      </w:r>
      <w:r w:rsidRPr="0038046F">
        <w:rPr>
          <w:sz w:val="16"/>
          <w:u w:val="single"/>
        </w:rPr>
        <w:fldChar w:fldCharType="separate"/>
      </w:r>
      <w:r w:rsidRPr="00C4279B">
        <w:rPr>
          <w:noProof/>
          <w:sz w:val="16"/>
          <w:u w:val="single"/>
        </w:rPr>
        <w:t>Alan Conner</w:t>
      </w:r>
      <w:r w:rsidRPr="0038046F">
        <w:rPr>
          <w:sz w:val="16"/>
          <w:u w:val="single"/>
        </w:rPr>
        <w:fldChar w:fldCharType="end"/>
      </w:r>
    </w:p>
    <w:p w:rsidR="00C4279B" w:rsidRDefault="005056AC" w:rsidP="00C4279B">
      <w:pPr>
        <w:jc w:val="center"/>
        <w:rPr>
          <w:b/>
          <w:sz w:val="40"/>
        </w:rPr>
      </w:pPr>
      <w:r>
        <w:rPr>
          <w:b/>
          <w:sz w:val="40"/>
        </w:rPr>
        <w:t>Heb. 11:3</w:t>
      </w:r>
    </w:p>
    <w:p w:rsidR="00C4279B" w:rsidRPr="0038046F" w:rsidRDefault="005056AC" w:rsidP="00C4279B">
      <w:pPr>
        <w:jc w:val="center"/>
        <w:rPr>
          <w:i/>
          <w:sz w:val="28"/>
        </w:rPr>
      </w:pPr>
      <w:r w:rsidRPr="0038046F">
        <w:rPr>
          <w:i/>
          <w:sz w:val="28"/>
        </w:rPr>
        <w:t>Faith in God our Creator</w:t>
      </w:r>
    </w:p>
    <w:p w:rsidR="00C4279B" w:rsidRPr="0038046F" w:rsidRDefault="005056AC" w:rsidP="00C4279B"/>
    <w:p w:rsidR="00C4279B" w:rsidRPr="00C4279B" w:rsidRDefault="005056AC" w:rsidP="00C4279B">
      <w:pPr>
        <w:rPr>
          <w:sz w:val="22"/>
        </w:rPr>
      </w:pPr>
      <w:r w:rsidRPr="00C4279B">
        <w:rPr>
          <w:sz w:val="22"/>
        </w:rPr>
        <w:t>Intro</w:t>
      </w:r>
    </w:p>
    <w:p w:rsidR="00C4279B" w:rsidRPr="00C4279B" w:rsidRDefault="005056AC" w:rsidP="00C4279B">
      <w:pPr>
        <w:rPr>
          <w:sz w:val="22"/>
        </w:rPr>
      </w:pPr>
    </w:p>
    <w:p w:rsidR="00C4279B" w:rsidRPr="00C4279B" w:rsidRDefault="005056AC" w:rsidP="00C4279B">
      <w:pPr>
        <w:rPr>
          <w:b/>
          <w:sz w:val="22"/>
        </w:rPr>
      </w:pPr>
      <w:r w:rsidRPr="00C4279B">
        <w:rPr>
          <w:b/>
          <w:sz w:val="22"/>
        </w:rPr>
        <w:t>I. THE IMPORTANCE OF THE DOCTRINE OF CREATION</w:t>
      </w:r>
    </w:p>
    <w:p w:rsidR="00C4279B" w:rsidRPr="0038046F" w:rsidRDefault="005056AC" w:rsidP="00C4279B"/>
    <w:p w:rsidR="00C4279B" w:rsidRPr="00C4279B" w:rsidRDefault="005056AC" w:rsidP="00C4279B">
      <w:pPr>
        <w:rPr>
          <w:sz w:val="20"/>
        </w:rPr>
      </w:pPr>
      <w:r w:rsidRPr="0038046F">
        <w:tab/>
      </w:r>
      <w:r w:rsidRPr="00C4279B">
        <w:rPr>
          <w:sz w:val="20"/>
        </w:rPr>
        <w:t xml:space="preserve">A. The Bible begins with it. </w:t>
      </w:r>
    </w:p>
    <w:p w:rsidR="00C4279B" w:rsidRPr="00C4279B" w:rsidRDefault="005056AC" w:rsidP="00C4279B">
      <w:pPr>
        <w:rPr>
          <w:color w:val="000000"/>
          <w:sz w:val="20"/>
        </w:rPr>
      </w:pPr>
    </w:p>
    <w:p w:rsidR="00C4279B" w:rsidRPr="00C4279B" w:rsidRDefault="005056AC" w:rsidP="00C4279B">
      <w:pPr>
        <w:rPr>
          <w:color w:val="000000"/>
          <w:sz w:val="20"/>
        </w:rPr>
      </w:pPr>
      <w:r w:rsidRPr="00C4279B">
        <w:rPr>
          <w:color w:val="000000"/>
          <w:sz w:val="20"/>
        </w:rPr>
        <w:tab/>
        <w:t>B. The beginning point for</w:t>
      </w:r>
      <w:r w:rsidRPr="00C4279B">
        <w:rPr>
          <w:color w:val="000000"/>
          <w:sz w:val="20"/>
        </w:rPr>
        <w:t xml:space="preserve"> faith must be faith in the trustworthiness of Scripture.</w:t>
      </w:r>
    </w:p>
    <w:p w:rsidR="00C4279B" w:rsidRPr="00C4279B" w:rsidRDefault="005056AC" w:rsidP="00C4279B">
      <w:pPr>
        <w:rPr>
          <w:color w:val="000000"/>
          <w:sz w:val="20"/>
          <w:u w:val="single"/>
        </w:rPr>
      </w:pPr>
    </w:p>
    <w:p w:rsidR="00C4279B" w:rsidRPr="004F6132" w:rsidRDefault="005056AC" w:rsidP="00C4279B">
      <w:r w:rsidRPr="00C4279B">
        <w:rPr>
          <w:color w:val="000000"/>
          <w:sz w:val="20"/>
        </w:rPr>
        <w:tab/>
        <w:t>C. The gospel is founded upon the theology of God as our Creator.</w:t>
      </w:r>
      <w:r w:rsidRPr="004F6132">
        <w:rPr>
          <w:color w:val="000000"/>
        </w:rPr>
        <w:t xml:space="preserve">  </w:t>
      </w:r>
    </w:p>
    <w:p w:rsidR="00C4279B" w:rsidRPr="0038046F" w:rsidRDefault="005056AC" w:rsidP="00C4279B"/>
    <w:p w:rsidR="00C4279B" w:rsidRPr="00C4279B" w:rsidRDefault="005056AC" w:rsidP="00C4279B">
      <w:pPr>
        <w:rPr>
          <w:b/>
          <w:sz w:val="22"/>
        </w:rPr>
      </w:pPr>
      <w:r w:rsidRPr="00C4279B">
        <w:rPr>
          <w:b/>
          <w:sz w:val="22"/>
        </w:rPr>
        <w:t>II. THE INFLUENCE OF EVOLUTION</w:t>
      </w:r>
    </w:p>
    <w:p w:rsidR="00C4279B" w:rsidRPr="00C4279B" w:rsidRDefault="005056AC" w:rsidP="00C4279B">
      <w:pPr>
        <w:rPr>
          <w:b/>
          <w:sz w:val="22"/>
        </w:rPr>
      </w:pPr>
    </w:p>
    <w:p w:rsidR="00C4279B" w:rsidRPr="00C4279B" w:rsidRDefault="005056AC" w:rsidP="00C4279B">
      <w:pPr>
        <w:rPr>
          <w:sz w:val="20"/>
        </w:rPr>
      </w:pPr>
      <w:r w:rsidRPr="0038046F">
        <w:tab/>
      </w:r>
      <w:r w:rsidRPr="00C4279B">
        <w:rPr>
          <w:sz w:val="20"/>
        </w:rPr>
        <w:t xml:space="preserve">A.  Our culture rejects it for evolution. 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  <w:t xml:space="preserve">B. The doctrinal implications of evolution. 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  <w:t>C.</w:t>
      </w:r>
      <w:r w:rsidRPr="00C4279B">
        <w:rPr>
          <w:sz w:val="20"/>
        </w:rPr>
        <w:t xml:space="preserve"> The social implications of evolution.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  <w:lang w:bidi="en-US"/>
        </w:rPr>
      </w:pPr>
      <w:r w:rsidRPr="00C4279B">
        <w:rPr>
          <w:sz w:val="20"/>
        </w:rPr>
        <w:tab/>
      </w:r>
      <w:r w:rsidRPr="00C4279B">
        <w:rPr>
          <w:sz w:val="20"/>
        </w:rPr>
        <w:tab/>
        <w:t xml:space="preserve">1) Education -  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</w:r>
      <w:r w:rsidRPr="00C4279B">
        <w:rPr>
          <w:sz w:val="20"/>
        </w:rPr>
        <w:tab/>
        <w:t xml:space="preserve">2) Law  -  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</w:r>
      <w:r w:rsidRPr="00C4279B">
        <w:rPr>
          <w:sz w:val="20"/>
        </w:rPr>
        <w:tab/>
        <w:t>3) Psychology –</w:t>
      </w:r>
      <w:r w:rsidRPr="00C4279B">
        <w:rPr>
          <w:sz w:val="20"/>
        </w:rPr>
        <w:tab/>
      </w:r>
      <w:r w:rsidRPr="00C4279B">
        <w:rPr>
          <w:sz w:val="20"/>
        </w:rPr>
        <w:tab/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</w:r>
      <w:r w:rsidRPr="00C4279B">
        <w:rPr>
          <w:sz w:val="20"/>
        </w:rPr>
        <w:tab/>
        <w:t>4) Morality –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  <w:lang w:bidi="en-US"/>
        </w:rPr>
      </w:pPr>
      <w:r w:rsidRPr="00C4279B">
        <w:rPr>
          <w:sz w:val="20"/>
        </w:rPr>
        <w:tab/>
      </w:r>
      <w:r w:rsidRPr="00C4279B">
        <w:rPr>
          <w:sz w:val="20"/>
        </w:rPr>
        <w:tab/>
        <w:t>5) Abortion -</w:t>
      </w:r>
      <w:r w:rsidRPr="00C4279B">
        <w:rPr>
          <w:sz w:val="20"/>
          <w:lang w:bidi="en-US"/>
        </w:rPr>
        <w:tab/>
      </w:r>
    </w:p>
    <w:p w:rsidR="00C4279B" w:rsidRPr="00C4279B" w:rsidRDefault="005056AC" w:rsidP="00C4279B">
      <w:pPr>
        <w:rPr>
          <w:sz w:val="20"/>
          <w:lang w:bidi="en-US"/>
        </w:rPr>
      </w:pPr>
    </w:p>
    <w:p w:rsidR="00C4279B" w:rsidRPr="00C4279B" w:rsidRDefault="005056AC" w:rsidP="00C4279B">
      <w:pPr>
        <w:rPr>
          <w:sz w:val="20"/>
          <w:u w:val="single"/>
        </w:rPr>
      </w:pPr>
      <w:r w:rsidRPr="00C4279B">
        <w:rPr>
          <w:sz w:val="20"/>
          <w:lang w:bidi="en-US"/>
        </w:rPr>
        <w:tab/>
      </w:r>
      <w:r w:rsidRPr="00C4279B">
        <w:rPr>
          <w:sz w:val="20"/>
          <w:lang w:bidi="en-US"/>
        </w:rPr>
        <w:tab/>
        <w:t>6) Government/</w:t>
      </w:r>
      <w:r w:rsidRPr="00C4279B">
        <w:rPr>
          <w:sz w:val="20"/>
        </w:rPr>
        <w:t xml:space="preserve">Politics – </w:t>
      </w: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</w:r>
      <w:r w:rsidRPr="00C4279B">
        <w:rPr>
          <w:sz w:val="20"/>
        </w:rPr>
        <w:tab/>
      </w: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  <w:t xml:space="preserve">D. The battle must be waged.    </w:t>
      </w:r>
    </w:p>
    <w:p w:rsidR="00C4279B" w:rsidRPr="0038046F" w:rsidRDefault="005056AC" w:rsidP="00C4279B"/>
    <w:p w:rsidR="00C4279B" w:rsidRPr="0038046F" w:rsidRDefault="005056AC" w:rsidP="00C4279B">
      <w:r w:rsidRPr="0038046F">
        <w:tab/>
      </w:r>
    </w:p>
    <w:p w:rsidR="00C4279B" w:rsidRPr="00C4279B" w:rsidRDefault="005056AC" w:rsidP="00C4279B">
      <w:pPr>
        <w:rPr>
          <w:b/>
          <w:sz w:val="22"/>
        </w:rPr>
      </w:pPr>
      <w:r w:rsidRPr="00C4279B">
        <w:rPr>
          <w:b/>
          <w:sz w:val="22"/>
        </w:rPr>
        <w:t>III. THE DOCTRINE OF CREATION</w:t>
      </w:r>
    </w:p>
    <w:p w:rsidR="00C4279B" w:rsidRPr="0038046F" w:rsidRDefault="005056AC" w:rsidP="00C4279B"/>
    <w:p w:rsidR="00C4279B" w:rsidRPr="00C4279B" w:rsidRDefault="005056AC" w:rsidP="00C4279B">
      <w:pPr>
        <w:rPr>
          <w:sz w:val="20"/>
          <w:lang w:bidi="en-US"/>
        </w:rPr>
      </w:pPr>
      <w:r w:rsidRPr="0038046F">
        <w:tab/>
      </w:r>
      <w:r w:rsidRPr="00C4279B">
        <w:rPr>
          <w:sz w:val="20"/>
        </w:rPr>
        <w:t>A. Creation is a faith st</w:t>
      </w:r>
      <w:r w:rsidRPr="00C4279B">
        <w:rPr>
          <w:sz w:val="20"/>
        </w:rPr>
        <w:t xml:space="preserve">ance.  “By faith we understand” -  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  <w:lang w:bidi="en-US"/>
        </w:rPr>
      </w:pPr>
      <w:r w:rsidRPr="00C4279B">
        <w:rPr>
          <w:sz w:val="20"/>
        </w:rPr>
        <w:tab/>
        <w:t xml:space="preserve">B. Faith vs. science.    </w:t>
      </w:r>
    </w:p>
    <w:p w:rsidR="00C4279B" w:rsidRPr="00C4279B" w:rsidRDefault="005056AC" w:rsidP="00C4279B">
      <w:pPr>
        <w:rPr>
          <w:sz w:val="20"/>
        </w:rPr>
      </w:pP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  <w:t>C.  Creation is by the “word of God”.</w:t>
      </w: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</w:r>
      <w:r w:rsidRPr="00C4279B">
        <w:rPr>
          <w:sz w:val="20"/>
        </w:rPr>
        <w:tab/>
      </w:r>
      <w:r w:rsidRPr="00C4279B">
        <w:rPr>
          <w:color w:val="000000"/>
          <w:sz w:val="20"/>
          <w:szCs w:val="20"/>
        </w:rPr>
        <w:t xml:space="preserve"> </w:t>
      </w:r>
    </w:p>
    <w:p w:rsidR="00C4279B" w:rsidRPr="00C4279B" w:rsidRDefault="005056AC" w:rsidP="00C4279B">
      <w:pPr>
        <w:rPr>
          <w:sz w:val="20"/>
        </w:rPr>
      </w:pPr>
      <w:r w:rsidRPr="00C4279B">
        <w:rPr>
          <w:sz w:val="20"/>
        </w:rPr>
        <w:tab/>
        <w:t xml:space="preserve">D.  Creation </w:t>
      </w:r>
      <w:r w:rsidRPr="00C4279B">
        <w:rPr>
          <w:i/>
          <w:sz w:val="20"/>
        </w:rPr>
        <w:t xml:space="preserve">ex nihilo.    </w:t>
      </w:r>
    </w:p>
    <w:p w:rsidR="00C4279B" w:rsidRPr="0038046F" w:rsidRDefault="005056AC" w:rsidP="00C4279B"/>
    <w:p w:rsidR="00C4279B" w:rsidRPr="0038046F" w:rsidRDefault="005056AC" w:rsidP="00C4279B">
      <w:r w:rsidRPr="0038046F">
        <w:tab/>
      </w:r>
      <w:r w:rsidRPr="0038046F">
        <w:tab/>
      </w:r>
    </w:p>
    <w:p w:rsidR="00C4279B" w:rsidRPr="00C4279B" w:rsidRDefault="005056AC" w:rsidP="00C4279B">
      <w:pPr>
        <w:rPr>
          <w:sz w:val="22"/>
        </w:rPr>
      </w:pPr>
      <w:r w:rsidRPr="00C4279B">
        <w:rPr>
          <w:sz w:val="22"/>
        </w:rPr>
        <w:lastRenderedPageBreak/>
        <w:t>Conclusion</w:t>
      </w:r>
    </w:p>
    <w:p w:rsidR="00C4279B" w:rsidRPr="0038046F" w:rsidRDefault="005056AC" w:rsidP="00C4279B">
      <w:r w:rsidRPr="0038046F">
        <w:tab/>
      </w:r>
    </w:p>
    <w:p w:rsidR="00C4279B" w:rsidRPr="0038046F" w:rsidRDefault="005056AC" w:rsidP="00C4279B"/>
    <w:p w:rsidR="00C4279B" w:rsidRPr="0038046F" w:rsidRDefault="005056AC" w:rsidP="00C4279B">
      <w:r w:rsidRPr="0038046F">
        <w:tab/>
      </w:r>
      <w:r w:rsidRPr="0038046F">
        <w:tab/>
      </w:r>
    </w:p>
    <w:p w:rsidR="00C4279B" w:rsidRDefault="005056AC"/>
    <w:sectPr w:rsidR="00C4279B" w:rsidSect="00C4279B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56AC">
      <w:r>
        <w:separator/>
      </w:r>
    </w:p>
  </w:endnote>
  <w:endnote w:type="continuationSeparator" w:id="0">
    <w:p w:rsidR="00000000" w:rsidRDefault="0050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9B" w:rsidRDefault="005056AC" w:rsidP="00C427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279B" w:rsidRDefault="00505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9B" w:rsidRDefault="005056AC" w:rsidP="00C427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279B" w:rsidRDefault="00505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56AC">
      <w:r>
        <w:separator/>
      </w:r>
    </w:p>
  </w:footnote>
  <w:footnote w:type="continuationSeparator" w:id="0">
    <w:p w:rsidR="00000000" w:rsidRDefault="0050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50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F95CA87-93BA-4CB1-B2C9-C852529B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9B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C4279B"/>
  </w:style>
  <w:style w:type="paragraph" w:styleId="Footer">
    <w:name w:val="footer"/>
    <w:basedOn w:val="Normal"/>
    <w:semiHidden/>
    <w:rsid w:val="00C4279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June 20, 2010 – Worship Service - Alan Conner</vt:lpstr>
    </vt:vector>
  </TitlesOfParts>
  <Company>HHC JFHQ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June 20, 2010 – Worship Service - Alan Conner</dc:title>
  <dc:subject/>
  <dc:creator>Alan Conner</dc:creator>
  <cp:keywords/>
  <cp:lastModifiedBy>Randall, Jon C SSG MIL USA</cp:lastModifiedBy>
  <cp:revision>2</cp:revision>
  <dcterms:created xsi:type="dcterms:W3CDTF">2014-10-02T17:11:00Z</dcterms:created>
  <dcterms:modified xsi:type="dcterms:W3CDTF">2014-10-02T17:11:00Z</dcterms:modified>
</cp:coreProperties>
</file>