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10" w:rsidRPr="00085574" w:rsidRDefault="00D50B4C" w:rsidP="00FA6810">
      <w:pPr>
        <w:jc w:val="center"/>
        <w:rPr>
          <w:sz w:val="16"/>
          <w:u w:val="single"/>
        </w:rPr>
      </w:pPr>
      <w:bookmarkStart w:id="0" w:name="_GoBack"/>
      <w:bookmarkEnd w:id="0"/>
      <w:r w:rsidRPr="00085574">
        <w:rPr>
          <w:sz w:val="16"/>
          <w:u w:val="single"/>
        </w:rPr>
        <w:t xml:space="preserve">Northwest Bible Church – July 11, 2010 – Worship Service - </w:t>
      </w:r>
      <w:r w:rsidRPr="00085574">
        <w:rPr>
          <w:sz w:val="16"/>
          <w:u w:val="single"/>
        </w:rPr>
        <w:fldChar w:fldCharType="begin"/>
      </w:r>
      <w:r w:rsidRPr="00085574">
        <w:rPr>
          <w:sz w:val="16"/>
          <w:u w:val="single"/>
        </w:rPr>
        <w:instrText xml:space="preserve"> CONTACT _Con-3B8A54781 \c \s \l </w:instrText>
      </w:r>
      <w:r w:rsidRPr="00085574">
        <w:rPr>
          <w:sz w:val="16"/>
          <w:u w:val="single"/>
        </w:rPr>
        <w:fldChar w:fldCharType="separate"/>
      </w:r>
      <w:r w:rsidRPr="00FA6810">
        <w:rPr>
          <w:noProof/>
          <w:sz w:val="16"/>
          <w:u w:val="single"/>
        </w:rPr>
        <w:t>Alan Conner</w:t>
      </w:r>
      <w:r w:rsidRPr="00085574">
        <w:rPr>
          <w:sz w:val="16"/>
          <w:u w:val="single"/>
        </w:rPr>
        <w:fldChar w:fldCharType="end"/>
      </w:r>
    </w:p>
    <w:p w:rsidR="00FA6810" w:rsidRDefault="00D50B4C" w:rsidP="00FA6810">
      <w:pPr>
        <w:jc w:val="center"/>
        <w:rPr>
          <w:b/>
          <w:sz w:val="40"/>
        </w:rPr>
      </w:pPr>
      <w:r>
        <w:rPr>
          <w:b/>
          <w:sz w:val="40"/>
        </w:rPr>
        <w:t>Heb. 11:4</w:t>
      </w:r>
    </w:p>
    <w:p w:rsidR="00FA6810" w:rsidRPr="00085574" w:rsidRDefault="00D50B4C" w:rsidP="00FA6810">
      <w:pPr>
        <w:jc w:val="center"/>
        <w:rPr>
          <w:i/>
          <w:sz w:val="28"/>
        </w:rPr>
      </w:pPr>
      <w:r w:rsidRPr="00085574">
        <w:rPr>
          <w:i/>
          <w:sz w:val="28"/>
        </w:rPr>
        <w:t>Abel’s Better Sacrifice</w:t>
      </w:r>
    </w:p>
    <w:p w:rsidR="00FA6810" w:rsidRDefault="00D50B4C"/>
    <w:p w:rsidR="00FA6810" w:rsidRPr="00FA6810" w:rsidRDefault="00D50B4C">
      <w:pPr>
        <w:rPr>
          <w:sz w:val="22"/>
        </w:rPr>
      </w:pPr>
      <w:r w:rsidRPr="00FA6810">
        <w:rPr>
          <w:sz w:val="22"/>
        </w:rPr>
        <w:t>Intro</w:t>
      </w:r>
    </w:p>
    <w:p w:rsidR="00FA6810" w:rsidRPr="00FA6810" w:rsidRDefault="00D50B4C">
      <w:pPr>
        <w:rPr>
          <w:sz w:val="22"/>
        </w:rPr>
      </w:pPr>
    </w:p>
    <w:p w:rsidR="00FA6810" w:rsidRPr="00FA6810" w:rsidRDefault="00D50B4C">
      <w:pPr>
        <w:rPr>
          <w:b/>
          <w:sz w:val="22"/>
        </w:rPr>
      </w:pPr>
      <w:r w:rsidRPr="00FA6810">
        <w:rPr>
          <w:b/>
          <w:sz w:val="22"/>
        </w:rPr>
        <w:t>I.  ABEL AND CAIN (Gen. 4:1-5).</w:t>
      </w:r>
    </w:p>
    <w:p w:rsidR="00FA6810" w:rsidRPr="00FA6810" w:rsidRDefault="00D50B4C">
      <w:pPr>
        <w:rPr>
          <w:b/>
          <w:sz w:val="22"/>
        </w:rPr>
      </w:pPr>
    </w:p>
    <w:p w:rsidR="00FA6810" w:rsidRPr="00FA6810" w:rsidRDefault="00D50B4C">
      <w:pPr>
        <w:rPr>
          <w:b/>
          <w:sz w:val="22"/>
        </w:rPr>
      </w:pPr>
      <w:r w:rsidRPr="00FA6810">
        <w:rPr>
          <w:b/>
          <w:sz w:val="22"/>
        </w:rPr>
        <w:tab/>
      </w:r>
    </w:p>
    <w:p w:rsidR="00FA6810" w:rsidRPr="00FA6810" w:rsidRDefault="00D50B4C">
      <w:pPr>
        <w:rPr>
          <w:i/>
          <w:color w:val="000000"/>
          <w:sz w:val="22"/>
          <w:u w:val="single"/>
        </w:rPr>
      </w:pPr>
      <w:r w:rsidRPr="00FA6810">
        <w:rPr>
          <w:b/>
          <w:sz w:val="22"/>
        </w:rPr>
        <w:t xml:space="preserve">II. ABEL’S BETTER SACRIFICE (Heb. 11:4). </w:t>
      </w:r>
    </w:p>
    <w:p w:rsidR="00FA6810" w:rsidRDefault="00D50B4C">
      <w:pPr>
        <w:rPr>
          <w:b/>
        </w:rPr>
      </w:pPr>
    </w:p>
    <w:p w:rsidR="00FA6810" w:rsidRPr="00FA6810" w:rsidRDefault="00D50B4C">
      <w:pPr>
        <w:rPr>
          <w:sz w:val="20"/>
        </w:rPr>
      </w:pPr>
      <w:r>
        <w:rPr>
          <w:b/>
        </w:rPr>
        <w:tab/>
      </w:r>
      <w:r w:rsidRPr="00FA6810">
        <w:rPr>
          <w:sz w:val="20"/>
          <w:u w:val="single"/>
        </w:rPr>
        <w:t xml:space="preserve">A.  Better because it was   </w:t>
      </w:r>
      <w:r w:rsidRPr="00FA6810">
        <w:rPr>
          <w:sz w:val="20"/>
          <w:u w:val="single"/>
        </w:rPr>
        <w:t xml:space="preserve">                                     . </w:t>
      </w:r>
    </w:p>
    <w:p w:rsidR="00FA6810" w:rsidRPr="00FA6810" w:rsidRDefault="00D50B4C">
      <w:pPr>
        <w:rPr>
          <w:sz w:val="20"/>
        </w:rPr>
      </w:pPr>
      <w:r w:rsidRPr="00FA6810">
        <w:rPr>
          <w:sz w:val="20"/>
        </w:rPr>
        <w:tab/>
      </w:r>
    </w:p>
    <w:p w:rsidR="00FA6810" w:rsidRPr="00FA6810" w:rsidRDefault="00D50B4C">
      <w:pPr>
        <w:rPr>
          <w:sz w:val="20"/>
        </w:rPr>
      </w:pPr>
      <w:r w:rsidRPr="00FA6810">
        <w:rPr>
          <w:sz w:val="20"/>
        </w:rPr>
        <w:tab/>
      </w:r>
      <w:r w:rsidRPr="00FA6810">
        <w:rPr>
          <w:sz w:val="20"/>
        </w:rPr>
        <w:tab/>
      </w:r>
    </w:p>
    <w:p w:rsidR="00FA6810" w:rsidRPr="00FA6810" w:rsidRDefault="00D50B4C">
      <w:pPr>
        <w:rPr>
          <w:sz w:val="20"/>
        </w:rPr>
      </w:pPr>
    </w:p>
    <w:p w:rsidR="00FA6810" w:rsidRPr="00FA6810" w:rsidRDefault="00D50B4C">
      <w:pPr>
        <w:rPr>
          <w:sz w:val="20"/>
        </w:rPr>
      </w:pPr>
    </w:p>
    <w:p w:rsidR="00FA6810" w:rsidRPr="00FA6810" w:rsidRDefault="00D50B4C">
      <w:pPr>
        <w:rPr>
          <w:i/>
          <w:sz w:val="20"/>
        </w:rPr>
      </w:pPr>
      <w:r w:rsidRPr="00FA6810">
        <w:rPr>
          <w:sz w:val="20"/>
        </w:rPr>
        <w:tab/>
      </w:r>
      <w:r w:rsidRPr="00FA6810">
        <w:rPr>
          <w:sz w:val="20"/>
          <w:u w:val="single"/>
        </w:rPr>
        <w:t>B. Better because it was the                             (Gen. 4:4)</w:t>
      </w:r>
      <w:r w:rsidRPr="00FA6810">
        <w:rPr>
          <w:sz w:val="20"/>
        </w:rPr>
        <w:t xml:space="preserve">.  </w:t>
      </w:r>
    </w:p>
    <w:p w:rsidR="00FA6810" w:rsidRPr="00FA6810" w:rsidRDefault="00D50B4C">
      <w:pPr>
        <w:rPr>
          <w:i/>
          <w:sz w:val="20"/>
        </w:rPr>
      </w:pPr>
    </w:p>
    <w:p w:rsidR="00FA6810" w:rsidRPr="00FA6810" w:rsidRDefault="00D50B4C">
      <w:pPr>
        <w:rPr>
          <w:sz w:val="20"/>
        </w:rPr>
      </w:pPr>
    </w:p>
    <w:p w:rsidR="00FA6810" w:rsidRPr="00FA6810" w:rsidRDefault="00D50B4C">
      <w:pPr>
        <w:rPr>
          <w:sz w:val="20"/>
        </w:rPr>
      </w:pPr>
    </w:p>
    <w:p w:rsidR="00FA6810" w:rsidRPr="00FA6810" w:rsidRDefault="00D50B4C">
      <w:pPr>
        <w:rPr>
          <w:sz w:val="20"/>
        </w:rPr>
      </w:pPr>
    </w:p>
    <w:p w:rsidR="00FA6810" w:rsidRPr="00FA6810" w:rsidRDefault="00D50B4C">
      <w:pPr>
        <w:rPr>
          <w:b/>
          <w:sz w:val="20"/>
        </w:rPr>
      </w:pPr>
      <w:r w:rsidRPr="00FA6810">
        <w:rPr>
          <w:sz w:val="20"/>
        </w:rPr>
        <w:tab/>
      </w:r>
      <w:r w:rsidRPr="00FA6810">
        <w:rPr>
          <w:sz w:val="20"/>
          <w:u w:val="single"/>
        </w:rPr>
        <w:t xml:space="preserve">C. Better because it was offered in                              </w:t>
      </w:r>
      <w:r w:rsidRPr="00FA6810">
        <w:rPr>
          <w:sz w:val="20"/>
        </w:rPr>
        <w:t xml:space="preserve">.  </w:t>
      </w:r>
    </w:p>
    <w:p w:rsidR="00FA6810" w:rsidRPr="00FA6810" w:rsidRDefault="00D50B4C" w:rsidP="00FA6810">
      <w:pPr>
        <w:ind w:left="450"/>
        <w:rPr>
          <w:sz w:val="20"/>
        </w:rPr>
      </w:pPr>
      <w:r w:rsidRPr="00FA6810">
        <w:rPr>
          <w:sz w:val="20"/>
        </w:rPr>
        <w:tab/>
      </w:r>
      <w:r w:rsidRPr="00FA6810">
        <w:rPr>
          <w:sz w:val="20"/>
        </w:rPr>
        <w:tab/>
      </w:r>
      <w:r w:rsidRPr="00FA6810">
        <w:rPr>
          <w:sz w:val="20"/>
        </w:rPr>
        <w:tab/>
      </w:r>
    </w:p>
    <w:p w:rsidR="00FA6810" w:rsidRPr="00FA6810" w:rsidRDefault="00D50B4C" w:rsidP="00FA6810">
      <w:pPr>
        <w:ind w:left="450"/>
        <w:rPr>
          <w:sz w:val="20"/>
        </w:rPr>
      </w:pPr>
    </w:p>
    <w:p w:rsidR="00FA6810" w:rsidRPr="00FA6810" w:rsidRDefault="00D50B4C" w:rsidP="00FA6810">
      <w:pPr>
        <w:ind w:left="450"/>
        <w:rPr>
          <w:sz w:val="20"/>
        </w:rPr>
      </w:pPr>
    </w:p>
    <w:p w:rsidR="00FA6810" w:rsidRPr="00FA6810" w:rsidRDefault="00D50B4C" w:rsidP="00FA6810">
      <w:pPr>
        <w:ind w:left="450"/>
        <w:rPr>
          <w:sz w:val="20"/>
        </w:rPr>
      </w:pPr>
    </w:p>
    <w:p w:rsidR="00FA6810" w:rsidRPr="00FA6810" w:rsidRDefault="00D50B4C" w:rsidP="00FA6810">
      <w:pPr>
        <w:ind w:left="540"/>
        <w:rPr>
          <w:i/>
          <w:color w:val="000000"/>
          <w:sz w:val="20"/>
        </w:rPr>
      </w:pPr>
      <w:r w:rsidRPr="00FA6810">
        <w:rPr>
          <w:sz w:val="20"/>
        </w:rPr>
        <w:tab/>
      </w:r>
      <w:r w:rsidRPr="00FA6810">
        <w:rPr>
          <w:sz w:val="20"/>
          <w:u w:val="single"/>
        </w:rPr>
        <w:t xml:space="preserve">D. Better because of its                               </w:t>
      </w:r>
      <w:r w:rsidRPr="00FA6810">
        <w:rPr>
          <w:sz w:val="20"/>
          <w:u w:val="single"/>
        </w:rPr>
        <w:t>.</w:t>
      </w:r>
      <w:r w:rsidRPr="00FA6810">
        <w:rPr>
          <w:sz w:val="20"/>
        </w:rPr>
        <w:t xml:space="preserve"> </w:t>
      </w:r>
    </w:p>
    <w:p w:rsidR="00FA6810" w:rsidRPr="00FA6810" w:rsidRDefault="00D50B4C">
      <w:pPr>
        <w:rPr>
          <w:i/>
          <w:color w:val="000000"/>
          <w:sz w:val="20"/>
        </w:rPr>
      </w:pPr>
    </w:p>
    <w:p w:rsidR="00FA6810" w:rsidRDefault="00D50B4C"/>
    <w:p w:rsidR="00FA6810" w:rsidRDefault="00D50B4C"/>
    <w:p w:rsidR="00FA6810" w:rsidRPr="00FA6810" w:rsidRDefault="00D50B4C">
      <w:pPr>
        <w:rPr>
          <w:b/>
          <w:i/>
          <w:sz w:val="22"/>
        </w:rPr>
      </w:pPr>
      <w:r w:rsidRPr="00FA6810">
        <w:rPr>
          <w:b/>
          <w:sz w:val="22"/>
        </w:rPr>
        <w:t>III.  THOUGH HE IS DEAD, HE STILL SPEAKS.</w:t>
      </w:r>
    </w:p>
    <w:p w:rsidR="00FA6810" w:rsidRPr="00085574" w:rsidRDefault="00D50B4C">
      <w:pPr>
        <w:rPr>
          <w:color w:val="000000"/>
        </w:rPr>
      </w:pPr>
      <w:r>
        <w:rPr>
          <w:b/>
        </w:rPr>
        <w:tab/>
      </w:r>
    </w:p>
    <w:p w:rsidR="00FA6810" w:rsidRPr="00FA6810" w:rsidRDefault="00D50B4C">
      <w:pPr>
        <w:rPr>
          <w:color w:val="000000"/>
          <w:sz w:val="20"/>
        </w:rPr>
      </w:pPr>
      <w:r w:rsidRPr="00085574">
        <w:rPr>
          <w:color w:val="000000"/>
        </w:rPr>
        <w:tab/>
      </w:r>
      <w:r w:rsidRPr="00FA6810">
        <w:rPr>
          <w:color w:val="000000"/>
          <w:sz w:val="20"/>
        </w:rPr>
        <w:t>A.</w:t>
      </w: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color w:val="000000"/>
          <w:sz w:val="20"/>
        </w:rPr>
      </w:pPr>
      <w:r w:rsidRPr="00FA6810">
        <w:rPr>
          <w:color w:val="000000"/>
          <w:sz w:val="20"/>
        </w:rPr>
        <w:tab/>
        <w:t>B.</w:t>
      </w: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color w:val="000000"/>
          <w:sz w:val="20"/>
        </w:rPr>
      </w:pPr>
    </w:p>
    <w:p w:rsidR="00FA6810" w:rsidRPr="00FA6810" w:rsidRDefault="00D50B4C">
      <w:pPr>
        <w:rPr>
          <w:b/>
          <w:color w:val="000000"/>
          <w:sz w:val="20"/>
        </w:rPr>
      </w:pPr>
      <w:r w:rsidRPr="00FA6810">
        <w:rPr>
          <w:color w:val="000000"/>
          <w:sz w:val="20"/>
        </w:rPr>
        <w:tab/>
        <w:t>C.</w:t>
      </w:r>
      <w:r w:rsidRPr="00FA6810">
        <w:rPr>
          <w:sz w:val="20"/>
        </w:rPr>
        <w:t xml:space="preserve"> </w:t>
      </w:r>
    </w:p>
    <w:p w:rsidR="00FA6810" w:rsidRPr="00085574" w:rsidRDefault="00D50B4C">
      <w:pPr>
        <w:rPr>
          <w:i/>
        </w:rPr>
      </w:pPr>
      <w:r w:rsidRPr="00085574">
        <w:rPr>
          <w:color w:val="000000"/>
        </w:rPr>
        <w:tab/>
      </w:r>
    </w:p>
    <w:p w:rsidR="00FA6810" w:rsidRDefault="00D50B4C"/>
    <w:p w:rsidR="00FA6810" w:rsidRDefault="00D50B4C"/>
    <w:p w:rsidR="00FA6810" w:rsidRPr="00FA6810" w:rsidRDefault="00D50B4C">
      <w:pPr>
        <w:rPr>
          <w:sz w:val="22"/>
        </w:rPr>
      </w:pPr>
      <w:r w:rsidRPr="00FA6810">
        <w:rPr>
          <w:sz w:val="22"/>
        </w:rPr>
        <w:t>Conclusion</w:t>
      </w:r>
    </w:p>
    <w:p w:rsidR="00FA6810" w:rsidRDefault="00D50B4C">
      <w:r>
        <w:tab/>
      </w:r>
      <w:r>
        <w:tab/>
      </w:r>
    </w:p>
    <w:sectPr w:rsidR="00FA6810" w:rsidSect="00FA681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0B4C">
      <w:r>
        <w:separator/>
      </w:r>
    </w:p>
  </w:endnote>
  <w:endnote w:type="continuationSeparator" w:id="0">
    <w:p w:rsidR="00000000" w:rsidRDefault="00D5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10" w:rsidRDefault="00D50B4C" w:rsidP="00FA6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810" w:rsidRDefault="00D50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10" w:rsidRDefault="00D50B4C" w:rsidP="00FA6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6810" w:rsidRDefault="00D50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0B4C">
      <w:r>
        <w:separator/>
      </w:r>
    </w:p>
  </w:footnote>
  <w:footnote w:type="continuationSeparator" w:id="0">
    <w:p w:rsidR="00000000" w:rsidRDefault="00D5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D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D5F6B40-A057-4A7F-8FD4-86CFBDB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10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FA6810"/>
  </w:style>
  <w:style w:type="paragraph" w:styleId="Footer">
    <w:name w:val="footer"/>
    <w:basedOn w:val="Normal"/>
    <w:semiHidden/>
    <w:rsid w:val="00FA68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July 11, 2010 – Worship Service - Alan Conner</vt:lpstr>
    </vt:vector>
  </TitlesOfParts>
  <Company>HHC JFHQ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July 11,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