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70" w:rsidRPr="00AD2179" w:rsidRDefault="002A1670" w:rsidP="002A1670">
      <w:pPr>
        <w:jc w:val="center"/>
        <w:rPr>
          <w:sz w:val="20"/>
          <w:u w:val="single"/>
        </w:rPr>
      </w:pPr>
      <w:r w:rsidRPr="00AD2179">
        <w:rPr>
          <w:sz w:val="20"/>
          <w:u w:val="single"/>
        </w:rPr>
        <w:t>Northwest Bible Church – Oct. 12, 2014 – Worship Service – Alan Conner</w:t>
      </w:r>
    </w:p>
    <w:p w:rsidR="002A1670" w:rsidRDefault="002A1670" w:rsidP="002A1670">
      <w:pPr>
        <w:jc w:val="center"/>
        <w:rPr>
          <w:b/>
          <w:sz w:val="40"/>
        </w:rPr>
      </w:pPr>
      <w:r>
        <w:rPr>
          <w:b/>
          <w:sz w:val="40"/>
        </w:rPr>
        <w:t>Jn. 16:23-24</w:t>
      </w:r>
    </w:p>
    <w:p w:rsidR="002A1670" w:rsidRDefault="002A1670" w:rsidP="002A1670">
      <w:pPr>
        <w:jc w:val="center"/>
        <w:rPr>
          <w:i/>
          <w:sz w:val="28"/>
        </w:rPr>
      </w:pPr>
      <w:r>
        <w:rPr>
          <w:i/>
          <w:sz w:val="28"/>
        </w:rPr>
        <w:t>The Joy of Answered Prayer</w:t>
      </w:r>
    </w:p>
    <w:p w:rsidR="002A1670" w:rsidRDefault="002A1670" w:rsidP="002A1670"/>
    <w:p w:rsidR="002A1670" w:rsidRDefault="002A1670" w:rsidP="002A1670">
      <w:r>
        <w:t>Intro</w:t>
      </w:r>
    </w:p>
    <w:p w:rsidR="002A1670" w:rsidRDefault="002A1670" w:rsidP="002A1670"/>
    <w:p w:rsidR="002A1670" w:rsidRDefault="002A1670" w:rsidP="002A1670"/>
    <w:p w:rsidR="002A1670" w:rsidRPr="00980D1C" w:rsidRDefault="002A1670" w:rsidP="002A1670">
      <w:pPr>
        <w:rPr>
          <w:b/>
        </w:rPr>
      </w:pPr>
      <w:r>
        <w:rPr>
          <w:b/>
        </w:rPr>
        <w:t xml:space="preserve">A. </w:t>
      </w:r>
      <w:r w:rsidRPr="00980D1C">
        <w:rPr>
          <w:b/>
        </w:rPr>
        <w:t>THE PRIVILEGE OF PRAYER</w:t>
      </w:r>
    </w:p>
    <w:p w:rsidR="002A1670" w:rsidRDefault="002A1670" w:rsidP="002A1670"/>
    <w:p w:rsidR="002A1670" w:rsidRDefault="002A1670" w:rsidP="002A1670">
      <w:r>
        <w:tab/>
        <w:t>1) The timing of prayer:</w:t>
      </w:r>
      <w:r>
        <w:tab/>
      </w:r>
    </w:p>
    <w:p w:rsidR="002A1670" w:rsidRDefault="002A1670" w:rsidP="002A1670"/>
    <w:p w:rsidR="002A1670" w:rsidRDefault="002A1670" w:rsidP="002A1670"/>
    <w:p w:rsidR="002A1670" w:rsidRDefault="002A1670" w:rsidP="002A1670">
      <w:r>
        <w:tab/>
      </w:r>
    </w:p>
    <w:p w:rsidR="002A1670" w:rsidRDefault="002A1670" w:rsidP="002A1670">
      <w:r>
        <w:tab/>
        <w:t>2) The nature of prayer:</w:t>
      </w:r>
      <w:r>
        <w:tab/>
      </w:r>
    </w:p>
    <w:p w:rsidR="002A1670" w:rsidRDefault="002A1670" w:rsidP="002A1670"/>
    <w:p w:rsidR="002A1670" w:rsidRDefault="002A1670" w:rsidP="002A1670"/>
    <w:p w:rsidR="002A1670" w:rsidRDefault="002A1670" w:rsidP="002A1670"/>
    <w:p w:rsidR="002A1670" w:rsidRDefault="002A1670" w:rsidP="002A1670">
      <w:r>
        <w:tab/>
        <w:t xml:space="preserve">3) The condition of prayer: </w:t>
      </w:r>
      <w:bookmarkStart w:id="0" w:name="_GoBack"/>
      <w:bookmarkEnd w:id="0"/>
    </w:p>
    <w:p w:rsidR="002A1670" w:rsidRDefault="002A1670" w:rsidP="002A1670"/>
    <w:p w:rsidR="002A1670" w:rsidRDefault="002A1670" w:rsidP="002A1670"/>
    <w:p w:rsidR="002A1670" w:rsidRDefault="002A1670" w:rsidP="002A1670"/>
    <w:p w:rsidR="002A1670" w:rsidRDefault="002A1670" w:rsidP="002A1670">
      <w:r>
        <w:tab/>
        <w:t xml:space="preserve">4) The direct access of prayer (vv. 26-27). </w:t>
      </w:r>
    </w:p>
    <w:p w:rsidR="002A1670" w:rsidRDefault="002A1670" w:rsidP="002A1670"/>
    <w:p w:rsidR="002A1670" w:rsidRDefault="002A1670" w:rsidP="002A1670"/>
    <w:p w:rsidR="002A1670" w:rsidRDefault="002A1670" w:rsidP="002A1670"/>
    <w:p w:rsidR="002A1670" w:rsidRPr="00980D1C" w:rsidRDefault="002A1670" w:rsidP="002A1670">
      <w:pPr>
        <w:rPr>
          <w:b/>
        </w:rPr>
      </w:pPr>
      <w:r>
        <w:rPr>
          <w:b/>
        </w:rPr>
        <w:t xml:space="preserve">B. </w:t>
      </w:r>
      <w:r w:rsidRPr="00980D1C">
        <w:rPr>
          <w:b/>
        </w:rPr>
        <w:t>THE JOY OF ANSWERED PRAYER</w:t>
      </w:r>
    </w:p>
    <w:p w:rsidR="002A1670" w:rsidRDefault="002A1670" w:rsidP="002A1670"/>
    <w:p w:rsidR="002A1670" w:rsidRDefault="002A1670" w:rsidP="002A1670">
      <w:r>
        <w:tab/>
        <w:t xml:space="preserve">1) </w:t>
      </w:r>
    </w:p>
    <w:p w:rsidR="002A1670" w:rsidRDefault="002A1670" w:rsidP="002A1670"/>
    <w:p w:rsidR="002A1670" w:rsidRDefault="002A1670" w:rsidP="002A1670"/>
    <w:p w:rsidR="002A1670" w:rsidRDefault="002A1670" w:rsidP="002A1670">
      <w:r>
        <w:tab/>
        <w:t xml:space="preserve">2) </w:t>
      </w:r>
    </w:p>
    <w:p w:rsidR="002A1670" w:rsidRDefault="002A1670" w:rsidP="002A1670"/>
    <w:p w:rsidR="002A1670" w:rsidRDefault="002A1670" w:rsidP="002A1670"/>
    <w:p w:rsidR="002A1670" w:rsidRDefault="002A1670" w:rsidP="002A1670">
      <w:pPr>
        <w:widowControl w:val="0"/>
        <w:autoSpaceDE w:val="0"/>
        <w:autoSpaceDN w:val="0"/>
        <w:adjustRightInd w:val="0"/>
      </w:pPr>
      <w:r>
        <w:tab/>
        <w:t xml:space="preserve">3) </w:t>
      </w:r>
    </w:p>
    <w:p w:rsidR="002A1670" w:rsidRDefault="002A1670" w:rsidP="002A1670"/>
    <w:p w:rsidR="002A1670" w:rsidRDefault="002A1670" w:rsidP="002A1670"/>
    <w:p w:rsidR="002A1670" w:rsidRDefault="002A1670" w:rsidP="002A1670">
      <w:pPr>
        <w:rPr>
          <w:rFonts w:cs="Book Antiqua"/>
          <w:color w:val="000000"/>
          <w:sz w:val="26"/>
          <w:szCs w:val="26"/>
        </w:rPr>
      </w:pPr>
      <w:r>
        <w:tab/>
        <w:t xml:space="preserve">4) </w:t>
      </w:r>
    </w:p>
    <w:p w:rsidR="002A1670" w:rsidRPr="00F904C3" w:rsidRDefault="002A1670" w:rsidP="002A1670">
      <w:pPr>
        <w:widowControl w:val="0"/>
        <w:autoSpaceDE w:val="0"/>
        <w:autoSpaceDN w:val="0"/>
        <w:adjustRightInd w:val="0"/>
        <w:rPr>
          <w:rFonts w:cs="Book Antiqua"/>
          <w:color w:val="000000"/>
          <w:sz w:val="26"/>
          <w:szCs w:val="26"/>
        </w:rPr>
      </w:pPr>
    </w:p>
    <w:p w:rsidR="002A1670" w:rsidRDefault="002A1670"/>
    <w:p w:rsidR="005F145B" w:rsidRDefault="002A1670">
      <w:r>
        <w:t>Conclusion</w:t>
      </w:r>
    </w:p>
    <w:sectPr w:rsidR="005F145B" w:rsidSect="00AD217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22" w:rsidRDefault="00C84F22">
      <w:r>
        <w:separator/>
      </w:r>
    </w:p>
  </w:endnote>
  <w:endnote w:type="continuationSeparator" w:id="0">
    <w:p w:rsidR="00C84F22" w:rsidRDefault="00C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51" w:rsidRDefault="002A1670" w:rsidP="00062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2651" w:rsidRDefault="00C84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51" w:rsidRDefault="002A1670" w:rsidP="00062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293">
      <w:rPr>
        <w:rStyle w:val="PageNumber"/>
        <w:noProof/>
      </w:rPr>
      <w:t>1</w:t>
    </w:r>
    <w:r>
      <w:rPr>
        <w:rStyle w:val="PageNumber"/>
      </w:rPr>
      <w:fldChar w:fldCharType="end"/>
    </w:r>
  </w:p>
  <w:p w:rsidR="00CC2651" w:rsidRDefault="00C84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22" w:rsidRDefault="00C84F22">
      <w:r>
        <w:separator/>
      </w:r>
    </w:p>
  </w:footnote>
  <w:footnote w:type="continuationSeparator" w:id="0">
    <w:p w:rsidR="00C84F22" w:rsidRDefault="00C8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1670"/>
    <w:rsid w:val="002A1670"/>
    <w:rsid w:val="00C84F22"/>
    <w:rsid w:val="00CB6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67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A16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67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2A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Northwest Bible Church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 Beck</cp:lastModifiedBy>
  <cp:revision>2</cp:revision>
  <dcterms:created xsi:type="dcterms:W3CDTF">2014-10-11T17:17:00Z</dcterms:created>
  <dcterms:modified xsi:type="dcterms:W3CDTF">2014-10-11T19:33:00Z</dcterms:modified>
</cp:coreProperties>
</file>