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75" w:rsidRDefault="00836875">
      <w:pPr>
        <w:rPr>
          <w:rFonts w:ascii="Times" w:hAnsi="Times"/>
          <w:sz w:val="20"/>
        </w:rPr>
      </w:pPr>
      <w:bookmarkStart w:id="0" w:name="_GoBack"/>
      <w:bookmarkEnd w:id="0"/>
      <w:r>
        <w:rPr>
          <w:rFonts w:ascii="Times" w:hAnsi="Times"/>
          <w:sz w:val="20"/>
        </w:rPr>
        <w:t>Sept. 8, 2002</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 xml:space="preserve">            Northwest Bible Church</w:t>
      </w:r>
    </w:p>
    <w:p w:rsidR="00836875" w:rsidRDefault="00836875">
      <w:pPr>
        <w:rPr>
          <w:rFonts w:ascii="Times" w:hAnsi="Times"/>
          <w:sz w:val="20"/>
        </w:rPr>
      </w:pPr>
    </w:p>
    <w:p w:rsidR="00836875" w:rsidRDefault="00E4561D">
      <w:pPr>
        <w:jc w:val="center"/>
        <w:rPr>
          <w:rFonts w:ascii="Times" w:hAnsi="Times"/>
          <w:b/>
          <w:sz w:val="32"/>
        </w:rPr>
      </w:pPr>
      <w:r>
        <w:rPr>
          <w:rFonts w:ascii="Times" w:hAnsi="Times"/>
          <w:b/>
          <w:sz w:val="32"/>
        </w:rPr>
        <w:t>Romans</w:t>
      </w:r>
      <w:r w:rsidR="00836875">
        <w:rPr>
          <w:rFonts w:ascii="Times" w:hAnsi="Times"/>
          <w:b/>
          <w:sz w:val="32"/>
        </w:rPr>
        <w:t xml:space="preserve"> 1:17</w:t>
      </w:r>
    </w:p>
    <w:p w:rsidR="00836875" w:rsidRDefault="00836875">
      <w:pPr>
        <w:jc w:val="center"/>
        <w:rPr>
          <w:rFonts w:ascii="Times" w:hAnsi="Times"/>
          <w:b/>
          <w:i/>
          <w:sz w:val="32"/>
        </w:rPr>
      </w:pPr>
      <w:r>
        <w:rPr>
          <w:rFonts w:ascii="Times" w:hAnsi="Times"/>
          <w:b/>
          <w:i/>
          <w:sz w:val="32"/>
        </w:rPr>
        <w:t>The Righteousness of God</w:t>
      </w:r>
    </w:p>
    <w:p w:rsidR="00836875" w:rsidRDefault="00836875">
      <w:pPr>
        <w:rPr>
          <w:rFonts w:ascii="Times" w:hAnsi="Times"/>
        </w:rPr>
      </w:pPr>
    </w:p>
    <w:p w:rsidR="00836875" w:rsidRDefault="00836875">
      <w:pPr>
        <w:rPr>
          <w:rFonts w:ascii="Times" w:hAnsi="Times"/>
        </w:rPr>
      </w:pPr>
    </w:p>
    <w:p w:rsidR="00836875" w:rsidRDefault="00836875">
      <w:pPr>
        <w:rPr>
          <w:rFonts w:ascii="Times" w:hAnsi="Times"/>
          <w:sz w:val="22"/>
        </w:rPr>
      </w:pPr>
      <w:r>
        <w:rPr>
          <w:rFonts w:ascii="Times" w:hAnsi="Times"/>
          <w:b/>
        </w:rPr>
        <w:t>INTRO</w:t>
      </w:r>
    </w:p>
    <w:p w:rsidR="00836875" w:rsidRDefault="00836875">
      <w:pPr>
        <w:rPr>
          <w:rFonts w:ascii="Times" w:hAnsi="Times"/>
          <w:sz w:val="22"/>
        </w:rPr>
      </w:pPr>
      <w:r>
        <w:rPr>
          <w:rFonts w:ascii="Times" w:hAnsi="Times"/>
          <w:sz w:val="22"/>
        </w:rPr>
        <w:tab/>
        <w:t xml:space="preserve">Today, the gospel is like a sponge.  It absorbs the pop culture around us, secular psychology, worldly philosophies, </w:t>
      </w:r>
      <w:proofErr w:type="gramStart"/>
      <w:r>
        <w:rPr>
          <w:rFonts w:ascii="Times" w:hAnsi="Times"/>
          <w:sz w:val="22"/>
        </w:rPr>
        <w:t>the</w:t>
      </w:r>
      <w:proofErr w:type="gramEnd"/>
      <w:r>
        <w:rPr>
          <w:rFonts w:ascii="Times" w:hAnsi="Times"/>
          <w:sz w:val="22"/>
        </w:rPr>
        <w:t xml:space="preserve"> ever changing mystical mist of what is called “spirituality.”  It has changed its focus to be man-centered rather than God-centered.</w:t>
      </w:r>
      <w:r>
        <w:rPr>
          <w:rFonts w:ascii="Times" w:hAnsi="Times"/>
          <w:sz w:val="22"/>
        </w:rPr>
        <w:tab/>
        <w:t>It is vitally important that we understand the gospel of Jesus Christ for it is being severely eroded today in the church.  The book of Romans will correct all of the above errors.</w:t>
      </w:r>
    </w:p>
    <w:p w:rsidR="00836875" w:rsidRDefault="00836875">
      <w:pPr>
        <w:rPr>
          <w:rFonts w:ascii="Times" w:hAnsi="Times"/>
          <w:sz w:val="22"/>
        </w:rPr>
      </w:pPr>
      <w:r>
        <w:rPr>
          <w:rFonts w:ascii="Times" w:hAnsi="Times"/>
          <w:sz w:val="22"/>
        </w:rPr>
        <w:tab/>
        <w:t>In v. 17 Paul is laying out for us a deeper understanding of the gospel and the primary issues that are involved.</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b/>
        </w:rPr>
      </w:pPr>
      <w:r>
        <w:rPr>
          <w:rFonts w:ascii="Times" w:hAnsi="Times"/>
          <w:b/>
        </w:rPr>
        <w:t>I.  THE GOSPEL DEALS WITH THE RIGHTEOUSNESS OF GOD.</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u w:val="single"/>
        </w:rPr>
        <w:t>A. God’s righteousness and salvation</w:t>
      </w:r>
      <w:r>
        <w:rPr>
          <w:rFonts w:ascii="Times" w:hAnsi="Times"/>
          <w:sz w:val="22"/>
        </w:rPr>
        <w:t>.</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 xml:space="preserve">“For” - gives us the </w:t>
      </w:r>
      <w:r>
        <w:rPr>
          <w:rFonts w:ascii="Times" w:hAnsi="Times"/>
          <w:b/>
          <w:sz w:val="22"/>
        </w:rPr>
        <w:t>reason</w:t>
      </w:r>
      <w:r>
        <w:rPr>
          <w:rFonts w:ascii="Times" w:hAnsi="Times"/>
          <w:sz w:val="22"/>
        </w:rPr>
        <w:t xml:space="preserve"> why the gospel is the power of God for salvation.  Why can the gospel save?  Because </w:t>
      </w:r>
      <w:r>
        <w:rPr>
          <w:rFonts w:ascii="Times" w:hAnsi="Times"/>
          <w:sz w:val="22"/>
          <w:u w:val="single"/>
        </w:rPr>
        <w:t>it alone can solve the problem</w:t>
      </w:r>
      <w:r>
        <w:rPr>
          <w:rFonts w:ascii="Times" w:hAnsi="Times"/>
          <w:sz w:val="22"/>
        </w:rPr>
        <w:t xml:space="preserve"> of the righteousness of God.  Here’s the delimma:</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GOD IS RIGHTEOUS</w:t>
      </w:r>
    </w:p>
    <w:p w:rsidR="00836875" w:rsidRDefault="00836875">
      <w:pPr>
        <w:rPr>
          <w:rFonts w:ascii="Times" w:hAnsi="Times"/>
          <w:sz w:val="22"/>
        </w:rPr>
      </w:pPr>
      <w:r>
        <w:rPr>
          <w:rFonts w:ascii="Times" w:hAnsi="Times"/>
          <w:sz w:val="22"/>
        </w:rPr>
        <w:tab/>
      </w:r>
      <w:r>
        <w:rPr>
          <w:rFonts w:ascii="Times" w:hAnsi="Times"/>
          <w:sz w:val="22"/>
        </w:rPr>
        <w:tab/>
        <w:t>MAN IS AN UNRIGHTEOUS SINNER</w:t>
      </w:r>
    </w:p>
    <w:p w:rsidR="00836875" w:rsidRDefault="00836875">
      <w:pPr>
        <w:rPr>
          <w:rFonts w:ascii="Times" w:hAnsi="Times"/>
          <w:sz w:val="22"/>
        </w:rPr>
      </w:pPr>
      <w:r>
        <w:rPr>
          <w:rFonts w:ascii="Times" w:hAnsi="Times"/>
          <w:sz w:val="22"/>
        </w:rPr>
        <w:tab/>
      </w:r>
      <w:r>
        <w:rPr>
          <w:rFonts w:ascii="Times" w:hAnsi="Times"/>
          <w:sz w:val="22"/>
        </w:rPr>
        <w:tab/>
        <w:t>GOD’S RIGHTEOUSNESS REQUIRES THAT SINNERS BE JUDGED</w:t>
      </w:r>
    </w:p>
    <w:p w:rsidR="00836875" w:rsidRDefault="00836875">
      <w:pPr>
        <w:rPr>
          <w:rFonts w:ascii="Times" w:hAnsi="Times"/>
          <w:sz w:val="22"/>
        </w:rPr>
      </w:pPr>
      <w:r>
        <w:rPr>
          <w:rFonts w:ascii="Times" w:hAnsi="Times"/>
          <w:sz w:val="22"/>
        </w:rPr>
        <w:tab/>
      </w:r>
      <w:r>
        <w:rPr>
          <w:rFonts w:ascii="Times" w:hAnsi="Times"/>
          <w:sz w:val="22"/>
        </w:rPr>
        <w:tab/>
        <w:t xml:space="preserve">HOW CAN AN UNRIGHTEOUS SINNER EVER ENTER THE PRESENCE </w:t>
      </w:r>
      <w:r>
        <w:rPr>
          <w:rFonts w:ascii="Times" w:hAnsi="Times"/>
          <w:sz w:val="22"/>
        </w:rPr>
        <w:tab/>
      </w:r>
      <w:r>
        <w:rPr>
          <w:rFonts w:ascii="Times" w:hAnsi="Times"/>
          <w:sz w:val="22"/>
        </w:rPr>
        <w:tab/>
      </w:r>
      <w:r>
        <w:rPr>
          <w:rFonts w:ascii="Times" w:hAnsi="Times"/>
          <w:sz w:val="22"/>
        </w:rPr>
        <w:tab/>
      </w:r>
      <w:r>
        <w:rPr>
          <w:rFonts w:ascii="Times" w:hAnsi="Times"/>
          <w:sz w:val="22"/>
        </w:rPr>
        <w:tab/>
        <w:t xml:space="preserve">OF A RIGHTEOUS GOD?  HOW CAN HE EVER BECOME </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RIGHTEOUS IN THE EYES OF A RIGHTEOUS GOD?</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 xml:space="preserve">The theme of </w:t>
      </w:r>
      <w:r>
        <w:rPr>
          <w:rFonts w:ascii="Times" w:hAnsi="Times"/>
          <w:b/>
          <w:sz w:val="22"/>
        </w:rPr>
        <w:t>righteousness</w:t>
      </w:r>
      <w:r>
        <w:rPr>
          <w:rFonts w:ascii="Times" w:hAnsi="Times"/>
          <w:sz w:val="22"/>
        </w:rPr>
        <w:t xml:space="preserve"> controls the book of Romans.  It is found </w:t>
      </w:r>
      <w:r>
        <w:rPr>
          <w:rFonts w:ascii="Times" w:hAnsi="Times"/>
          <w:b/>
          <w:sz w:val="22"/>
        </w:rPr>
        <w:t>64 times</w:t>
      </w:r>
      <w:r>
        <w:rPr>
          <w:rFonts w:ascii="Times" w:hAnsi="Times"/>
          <w:sz w:val="22"/>
        </w:rPr>
        <w:t xml:space="preserve"> in the book in the form of either “righteous,” “righteousness,” “just,” etc. </w:t>
      </w:r>
    </w:p>
    <w:p w:rsidR="00836875" w:rsidRDefault="00836875">
      <w:pPr>
        <w:rPr>
          <w:rFonts w:ascii="Times" w:hAnsi="Times"/>
          <w:sz w:val="22"/>
        </w:rPr>
      </w:pPr>
      <w:r>
        <w:rPr>
          <w:rFonts w:ascii="Times" w:hAnsi="Times"/>
          <w:sz w:val="22"/>
        </w:rPr>
        <w:t xml:space="preserve">Cf. </w:t>
      </w:r>
      <w:r w:rsidR="00E4561D">
        <w:rPr>
          <w:rFonts w:ascii="Times" w:hAnsi="Times"/>
          <w:sz w:val="22"/>
        </w:rPr>
        <w:t>Romans</w:t>
      </w:r>
      <w:r>
        <w:rPr>
          <w:rFonts w:ascii="Times" w:hAnsi="Times"/>
          <w:sz w:val="22"/>
        </w:rPr>
        <w:t xml:space="preserve"> 2:5; 3:10; 4:3-5; 5:17; 6:19; 9:30-31.</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u w:val="single"/>
        </w:rPr>
        <w:t>B.  The gospel reveals the righteousness of God.</w:t>
      </w:r>
      <w:r>
        <w:rPr>
          <w:rFonts w:ascii="Times" w:hAnsi="Times"/>
          <w:sz w:val="22"/>
        </w:rPr>
        <w:t xml:space="preserve">    “In the [gospel] the righteousness of God is revealed” </w:t>
      </w:r>
      <w:proofErr w:type="gramStart"/>
      <w:r>
        <w:rPr>
          <w:rFonts w:ascii="Times" w:hAnsi="Times"/>
          <w:sz w:val="22"/>
        </w:rPr>
        <w:t>-  What</w:t>
      </w:r>
      <w:proofErr w:type="gramEnd"/>
      <w:r>
        <w:rPr>
          <w:rFonts w:ascii="Times" w:hAnsi="Times"/>
          <w:sz w:val="22"/>
        </w:rPr>
        <w:t xml:space="preserve"> does “the righteousness of God” mean?</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 xml:space="preserve">1) God’s own righteousness. </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2) The righteousness that God requires for entry into heaven.</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3) The righteousness of God that God gives.</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u w:val="single"/>
        </w:rPr>
      </w:pPr>
      <w:r>
        <w:rPr>
          <w:rFonts w:ascii="Times" w:hAnsi="Times"/>
          <w:sz w:val="22"/>
        </w:rPr>
        <w:tab/>
      </w:r>
      <w:r>
        <w:rPr>
          <w:rFonts w:ascii="Times" w:hAnsi="Times"/>
          <w:sz w:val="22"/>
          <w:u w:val="single"/>
        </w:rPr>
        <w:t>C. The righteousness of God is received by faith.</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 xml:space="preserve">1) Not that our faith is an act of righteousness.   </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 xml:space="preserve">2) The righteousness of God is received by faith. </w:t>
      </w:r>
      <w:r>
        <w:rPr>
          <w:rFonts w:ascii="Times" w:hAnsi="Times"/>
          <w:i/>
          <w:sz w:val="22"/>
        </w:rPr>
        <w:t>The gospel is the good news of a righteousness acceptable to God and available to men graciously on the condition of faith.</w:t>
      </w:r>
      <w:r>
        <w:rPr>
          <w:rFonts w:ascii="Times" w:hAnsi="Times"/>
          <w:sz w:val="22"/>
        </w:rPr>
        <w:t xml:space="preserve">  </w:t>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t xml:space="preserve">3) The quotation from Hab. 2:4 is very important.  It is also found in Gal. 3:11 and in Heb. 10:38.  It teaches that the righteous man lives by </w:t>
      </w:r>
      <w:r>
        <w:rPr>
          <w:rFonts w:ascii="Times" w:hAnsi="Times"/>
          <w:b/>
          <w:sz w:val="22"/>
        </w:rPr>
        <w:t>faith</w:t>
      </w:r>
      <w:r>
        <w:rPr>
          <w:rFonts w:ascii="Times" w:hAnsi="Times"/>
          <w:sz w:val="22"/>
        </w:rPr>
        <w:t xml:space="preserve">, and that this is </w:t>
      </w:r>
      <w:r>
        <w:rPr>
          <w:rFonts w:ascii="Times" w:hAnsi="Times"/>
          <w:b/>
          <w:sz w:val="22"/>
        </w:rPr>
        <w:t>not a new concept</w:t>
      </w:r>
      <w:r>
        <w:rPr>
          <w:rFonts w:ascii="Times" w:hAnsi="Times"/>
          <w:sz w:val="22"/>
        </w:rPr>
        <w:t xml:space="preserve"> invented by Paul.</w:t>
      </w:r>
    </w:p>
    <w:p w:rsidR="00836875" w:rsidRDefault="00836875">
      <w:pPr>
        <w:rPr>
          <w:rFonts w:ascii="Times" w:hAnsi="Times"/>
          <w:sz w:val="22"/>
        </w:rPr>
      </w:pPr>
    </w:p>
    <w:p w:rsidR="00836875" w:rsidRDefault="00836875">
      <w:pPr>
        <w:rPr>
          <w:rFonts w:ascii="Times" w:hAnsi="Times"/>
          <w:i/>
          <w:sz w:val="22"/>
        </w:rPr>
      </w:pPr>
      <w:r>
        <w:rPr>
          <w:rFonts w:ascii="Times" w:hAnsi="Times"/>
          <w:sz w:val="22"/>
        </w:rPr>
        <w:tab/>
      </w:r>
      <w:r>
        <w:rPr>
          <w:rFonts w:ascii="Times" w:hAnsi="Times"/>
          <w:sz w:val="22"/>
        </w:rPr>
        <w:tab/>
        <w:t xml:space="preserve">4) But what does the phrase, “from faith to faith” mean?   </w:t>
      </w:r>
      <w:r>
        <w:rPr>
          <w:rFonts w:ascii="Times" w:hAnsi="Times"/>
          <w:i/>
          <w:sz w:val="22"/>
        </w:rPr>
        <w:t>DIFFICULT.</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r>
      <w:r>
        <w:rPr>
          <w:rFonts w:ascii="Times" w:hAnsi="Times"/>
          <w:sz w:val="22"/>
        </w:rPr>
        <w:tab/>
        <w:t xml:space="preserve">a) Faith alone. </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r>
      <w:r>
        <w:rPr>
          <w:rFonts w:ascii="Times" w:hAnsi="Times"/>
          <w:sz w:val="22"/>
        </w:rPr>
        <w:tab/>
        <w:t xml:space="preserve">b) Witnessing faith. </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r>
      <w:r>
        <w:rPr>
          <w:rFonts w:ascii="Times" w:hAnsi="Times"/>
          <w:sz w:val="22"/>
        </w:rPr>
        <w:tab/>
        <w:t xml:space="preserve">c) Righteousness by faith revealed to believers. </w:t>
      </w:r>
    </w:p>
    <w:p w:rsidR="00836875" w:rsidRDefault="00836875">
      <w:pPr>
        <w:rPr>
          <w:rFonts w:ascii="Times" w:hAnsi="Times"/>
          <w:sz w:val="22"/>
        </w:rPr>
      </w:pPr>
    </w:p>
    <w:p w:rsidR="00836875" w:rsidRDefault="00836875">
      <w:pPr>
        <w:rPr>
          <w:rFonts w:ascii="Times" w:hAnsi="Times"/>
          <w:sz w:val="22"/>
        </w:rPr>
      </w:pPr>
      <w:r>
        <w:rPr>
          <w:rFonts w:ascii="Times" w:hAnsi="Times"/>
          <w:sz w:val="22"/>
        </w:rPr>
        <w:tab/>
      </w:r>
      <w:r>
        <w:rPr>
          <w:rFonts w:ascii="Times" w:hAnsi="Times"/>
          <w:sz w:val="22"/>
        </w:rPr>
        <w:tab/>
      </w:r>
      <w:r>
        <w:rPr>
          <w:rFonts w:ascii="Times" w:hAnsi="Times"/>
          <w:sz w:val="22"/>
        </w:rPr>
        <w:tab/>
        <w:t xml:space="preserve">d) Persevering faith. </w:t>
      </w:r>
    </w:p>
    <w:p w:rsidR="00836875" w:rsidRDefault="00836875">
      <w:pPr>
        <w:rPr>
          <w:rFonts w:ascii="Times" w:hAnsi="Times"/>
          <w:sz w:val="22"/>
        </w:rPr>
      </w:pPr>
      <w:r>
        <w:rPr>
          <w:rFonts w:ascii="Times" w:hAnsi="Times"/>
          <w:sz w:val="22"/>
        </w:rPr>
        <w:tab/>
      </w:r>
    </w:p>
    <w:p w:rsidR="00836875" w:rsidRDefault="00836875">
      <w:pPr>
        <w:rPr>
          <w:rFonts w:ascii="Times" w:hAnsi="Times"/>
          <w:sz w:val="22"/>
        </w:rPr>
      </w:pPr>
    </w:p>
    <w:p w:rsidR="00836875" w:rsidRDefault="00836875">
      <w:pPr>
        <w:rPr>
          <w:rFonts w:ascii="Times" w:hAnsi="Times"/>
          <w:sz w:val="22"/>
        </w:rPr>
      </w:pPr>
    </w:p>
    <w:p w:rsidR="00836875" w:rsidRDefault="00836875">
      <w:pPr>
        <w:rPr>
          <w:rFonts w:ascii="Times" w:hAnsi="Times"/>
          <w:b/>
        </w:rPr>
      </w:pPr>
      <w:r>
        <w:rPr>
          <w:rFonts w:ascii="Times" w:hAnsi="Times"/>
          <w:b/>
        </w:rPr>
        <w:t>CONCLUSION</w:t>
      </w:r>
    </w:p>
    <w:p w:rsidR="00836875" w:rsidRDefault="00836875">
      <w:pPr>
        <w:rPr>
          <w:rFonts w:ascii="Times" w:hAnsi="Times"/>
          <w:sz w:val="22"/>
        </w:rPr>
      </w:pPr>
      <w:r>
        <w:rPr>
          <w:rFonts w:ascii="Times" w:hAnsi="Times"/>
          <w:sz w:val="22"/>
        </w:rPr>
        <w:tab/>
        <w:t>This is why the gospel has the power to save because it has the power to impart God’s righteousness to unrighteous sinners.</w:t>
      </w:r>
    </w:p>
    <w:p w:rsidR="00836875" w:rsidRDefault="00836875">
      <w:pPr>
        <w:rPr>
          <w:rFonts w:ascii="Times" w:hAnsi="Times"/>
          <w:sz w:val="22"/>
        </w:rPr>
      </w:pPr>
    </w:p>
    <w:p w:rsidR="00836875" w:rsidRDefault="00836875">
      <w:pPr>
        <w:rPr>
          <w:sz w:val="22"/>
        </w:rPr>
      </w:pPr>
    </w:p>
    <w:sectPr w:rsidR="00836875">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75" w:rsidRDefault="00836875">
      <w:r>
        <w:separator/>
      </w:r>
    </w:p>
  </w:endnote>
  <w:endnote w:type="continuationSeparator" w:id="0">
    <w:p w:rsidR="00836875" w:rsidRDefault="0083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75" w:rsidRDefault="00836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6875" w:rsidRDefault="00836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75" w:rsidRDefault="00836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DA1">
      <w:rPr>
        <w:rStyle w:val="PageNumber"/>
        <w:noProof/>
      </w:rPr>
      <w:t>2</w:t>
    </w:r>
    <w:r>
      <w:rPr>
        <w:rStyle w:val="PageNumber"/>
      </w:rPr>
      <w:fldChar w:fldCharType="end"/>
    </w:r>
  </w:p>
  <w:p w:rsidR="00836875" w:rsidRDefault="00836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75" w:rsidRDefault="00836875">
      <w:r>
        <w:separator/>
      </w:r>
    </w:p>
  </w:footnote>
  <w:footnote w:type="continuationSeparator" w:id="0">
    <w:p w:rsidR="00836875" w:rsidRDefault="0083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1D"/>
    <w:rsid w:val="00836875"/>
    <w:rsid w:val="00E4561D"/>
    <w:rsid w:val="00E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086CB8-1F1E-472F-8A02-9B9B90BD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Sept</vt:lpstr>
    </vt:vector>
  </TitlesOfParts>
  <Company>personal</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Alan Conner</dc:creator>
  <cp:keywords/>
  <cp:lastModifiedBy>Randall, Jon C SSG MIL USA</cp:lastModifiedBy>
  <cp:revision>2</cp:revision>
  <cp:lastPrinted>2002-09-08T13:28:00Z</cp:lastPrinted>
  <dcterms:created xsi:type="dcterms:W3CDTF">2014-10-01T21:10:00Z</dcterms:created>
  <dcterms:modified xsi:type="dcterms:W3CDTF">2014-10-01T21:10:00Z</dcterms:modified>
</cp:coreProperties>
</file>