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D2" w:rsidRDefault="004E698C">
      <w:pPr>
        <w:rPr>
          <w:sz w:val="20"/>
        </w:rPr>
      </w:pPr>
      <w:bookmarkStart w:id="0" w:name="_GoBack"/>
      <w:bookmarkEnd w:id="0"/>
      <w:r>
        <w:rPr>
          <w:sz w:val="20"/>
        </w:rPr>
        <w:t>May 19,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Northwest Bible Church</w:t>
      </w:r>
    </w:p>
    <w:p w:rsidR="00F231D2" w:rsidRDefault="00F231D2">
      <w:pPr>
        <w:jc w:val="center"/>
        <w:rPr>
          <w:b/>
          <w:sz w:val="32"/>
        </w:rPr>
      </w:pPr>
    </w:p>
    <w:p w:rsidR="00F231D2" w:rsidRDefault="005B3A6D">
      <w:pPr>
        <w:jc w:val="center"/>
        <w:rPr>
          <w:b/>
          <w:sz w:val="32"/>
        </w:rPr>
      </w:pPr>
      <w:r>
        <w:rPr>
          <w:b/>
          <w:sz w:val="32"/>
        </w:rPr>
        <w:t>Romans</w:t>
      </w:r>
      <w:r w:rsidR="004E698C">
        <w:rPr>
          <w:b/>
          <w:sz w:val="32"/>
        </w:rPr>
        <w:t xml:space="preserve"> 1:3</w:t>
      </w:r>
    </w:p>
    <w:p w:rsidR="00F231D2" w:rsidRDefault="004E698C">
      <w:pPr>
        <w:jc w:val="center"/>
        <w:rPr>
          <w:i/>
        </w:rPr>
      </w:pPr>
      <w:r>
        <w:rPr>
          <w:i/>
        </w:rPr>
        <w:t>The Gospel of the Son</w:t>
      </w:r>
    </w:p>
    <w:p w:rsidR="00F231D2" w:rsidRDefault="00F231D2">
      <w:pPr>
        <w:jc w:val="center"/>
        <w:rPr>
          <w:b/>
          <w:sz w:val="32"/>
        </w:rPr>
      </w:pPr>
    </w:p>
    <w:p w:rsidR="00F231D2" w:rsidRDefault="00F231D2"/>
    <w:p w:rsidR="00F231D2" w:rsidRDefault="004E698C">
      <w:pPr>
        <w:rPr>
          <w:b/>
        </w:rPr>
      </w:pPr>
      <w:r>
        <w:rPr>
          <w:b/>
        </w:rPr>
        <w:t>INTRO</w:t>
      </w:r>
    </w:p>
    <w:p w:rsidR="00F231D2" w:rsidRDefault="004E698C">
      <w:pPr>
        <w:rPr>
          <w:sz w:val="20"/>
        </w:rPr>
      </w:pPr>
      <w:r>
        <w:rPr>
          <w:sz w:val="20"/>
        </w:rPr>
        <w:tab/>
        <w:t>The gospel of God deals chiefly with God’s Son. But Paul doesn’t have just any  Jesus in mind.  He is going to give us a brief description of the Jesus that is the center of the gospel message.</w:t>
      </w:r>
    </w:p>
    <w:p w:rsidR="00F231D2" w:rsidRDefault="004E698C">
      <w:pPr>
        <w:rPr>
          <w:sz w:val="20"/>
        </w:rPr>
      </w:pPr>
      <w:r>
        <w:rPr>
          <w:sz w:val="20"/>
        </w:rPr>
        <w:tab/>
        <w:t>Defining Jesus is vitally important. The problem is simply this:  Jesus is only a name and technically it can mean different things to different people.   In the first century, there were false teachers teaching a counterfeit Jesus.</w:t>
      </w:r>
      <w:r>
        <w:rPr>
          <w:sz w:val="20"/>
        </w:rPr>
        <w:tab/>
        <w:t>Cf. 2 Cor. 11:3-4 and Gal. 1:6-8.</w:t>
      </w:r>
    </w:p>
    <w:p w:rsidR="00F231D2" w:rsidRDefault="004E698C">
      <w:pPr>
        <w:rPr>
          <w:sz w:val="20"/>
        </w:rPr>
      </w:pPr>
      <w:r>
        <w:rPr>
          <w:sz w:val="20"/>
        </w:rPr>
        <w:tab/>
        <w:t>This concern is just as real today as it was 2,000 years ago.  Consider some of the modern day distorted views of Jesus.</w:t>
      </w:r>
    </w:p>
    <w:p w:rsidR="00F231D2" w:rsidRDefault="00F231D2">
      <w:pPr>
        <w:rPr>
          <w:sz w:val="20"/>
        </w:rPr>
      </w:pPr>
    </w:p>
    <w:p w:rsidR="00F231D2" w:rsidRDefault="004E69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F231D2" w:rsidRDefault="004E698C">
      <w:pPr>
        <w:rPr>
          <w:b/>
        </w:rPr>
      </w:pPr>
      <w:r>
        <w:rPr>
          <w:b/>
        </w:rPr>
        <w:t>I.  THE BIBLICAL JESUS OF THE GOSPEL (</w:t>
      </w:r>
      <w:r w:rsidR="00D577B9">
        <w:rPr>
          <w:b/>
        </w:rPr>
        <w:t>Romans 1:</w:t>
      </w:r>
      <w:r>
        <w:rPr>
          <w:b/>
        </w:rPr>
        <w:t>3-4).</w:t>
      </w:r>
    </w:p>
    <w:p w:rsidR="00F231D2" w:rsidRDefault="00F231D2">
      <w:pPr>
        <w:rPr>
          <w:sz w:val="20"/>
        </w:rPr>
      </w:pPr>
    </w:p>
    <w:p w:rsidR="00F231D2" w:rsidRDefault="004E698C">
      <w:pPr>
        <w:rPr>
          <w:sz w:val="20"/>
        </w:rPr>
      </w:pPr>
      <w:r>
        <w:rPr>
          <w:sz w:val="20"/>
        </w:rPr>
        <w:tab/>
        <w:t>Many  scholars think that Paul is using here a familiar line out of an early hymn or church creed.    Three main points:  1) The deity of the Son,  2) The humanity of the Son,  3) The exaltation of the Son.</w:t>
      </w:r>
    </w:p>
    <w:p w:rsidR="00F231D2" w:rsidRDefault="00F231D2">
      <w:pPr>
        <w:rPr>
          <w:sz w:val="20"/>
        </w:rPr>
      </w:pPr>
    </w:p>
    <w:p w:rsidR="00F231D2" w:rsidRDefault="004E698C">
      <w:pPr>
        <w:rPr>
          <w:i/>
          <w:sz w:val="20"/>
        </w:rPr>
      </w:pPr>
      <w:r>
        <w:rPr>
          <w:sz w:val="20"/>
        </w:rPr>
        <w:tab/>
        <w:t xml:space="preserve">A. The deity of the Son </w:t>
      </w:r>
      <w:r w:rsidR="00F53531">
        <w:rPr>
          <w:sz w:val="20"/>
        </w:rPr>
        <w:t>(Romans 1:</w:t>
      </w:r>
      <w:r>
        <w:rPr>
          <w:sz w:val="20"/>
        </w:rPr>
        <w:t>3).</w:t>
      </w:r>
    </w:p>
    <w:p w:rsidR="00F231D2" w:rsidRDefault="004E698C">
      <w:pPr>
        <w:rPr>
          <w:sz w:val="20"/>
        </w:rPr>
      </w:pPr>
      <w:r>
        <w:rPr>
          <w:sz w:val="20"/>
        </w:rPr>
        <w:tab/>
      </w:r>
    </w:p>
    <w:p w:rsidR="00F231D2" w:rsidRDefault="004E69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This title of “Son”  ascribes a clear reference to His divine nature, see Jn. 5:18; 10:30; 19:7.  Jesus participates fully in the divine nature.  He is the only begotten Son of God, Jn. 3:16, 18, as we do not share in the essence of this Sonship.  Jesus is co-equal and co-eternal with the Father.   See also Heb. 1:1-3.</w:t>
      </w:r>
    </w:p>
    <w:p w:rsidR="00F231D2" w:rsidRDefault="00F231D2">
      <w:pPr>
        <w:rPr>
          <w:sz w:val="20"/>
        </w:rPr>
      </w:pPr>
    </w:p>
    <w:p w:rsidR="00F231D2" w:rsidRDefault="004E698C">
      <w:pPr>
        <w:rPr>
          <w:color w:val="000000"/>
          <w:sz w:val="20"/>
        </w:rPr>
      </w:pPr>
      <w:r>
        <w:rPr>
          <w:color w:val="000000"/>
          <w:sz w:val="20"/>
          <w:u w:val="single"/>
        </w:rPr>
        <w:t>Heb. 1:1</w:t>
      </w:r>
      <w:r>
        <w:rPr>
          <w:color w:val="000000"/>
          <w:sz w:val="20"/>
        </w:rPr>
        <w:t xml:space="preserve">  God, after He spoke long ago to the fathers in the prophets in many portions and in many ways, </w:t>
      </w:r>
    </w:p>
    <w:p w:rsidR="00F231D2" w:rsidRDefault="004E698C">
      <w:pPr>
        <w:rPr>
          <w:color w:val="000000"/>
          <w:sz w:val="20"/>
        </w:rPr>
      </w:pPr>
      <w:r>
        <w:rPr>
          <w:color w:val="000000"/>
          <w:sz w:val="20"/>
          <w:u w:val="single"/>
        </w:rPr>
        <w:t>Heb. 1:2</w:t>
      </w:r>
      <w:r>
        <w:rPr>
          <w:color w:val="000000"/>
          <w:sz w:val="20"/>
        </w:rPr>
        <w:t xml:space="preserve"> in these last days has spoken to us in </w:t>
      </w:r>
      <w:r>
        <w:rPr>
          <w:b/>
          <w:color w:val="000000"/>
          <w:sz w:val="20"/>
        </w:rPr>
        <w:t>His Son</w:t>
      </w:r>
      <w:r>
        <w:rPr>
          <w:color w:val="000000"/>
          <w:sz w:val="20"/>
        </w:rPr>
        <w:t xml:space="preserve">, whom He appointed heir of all things, through whom also He made the world. </w:t>
      </w:r>
    </w:p>
    <w:p w:rsidR="00F231D2" w:rsidRDefault="004E698C">
      <w:pPr>
        <w:rPr>
          <w:sz w:val="20"/>
        </w:rPr>
      </w:pPr>
      <w:r>
        <w:rPr>
          <w:color w:val="000000"/>
          <w:sz w:val="20"/>
          <w:u w:val="single"/>
        </w:rPr>
        <w:t>Heb. 1:3</w:t>
      </w:r>
      <w:r>
        <w:rPr>
          <w:color w:val="000000"/>
          <w:sz w:val="20"/>
        </w:rPr>
        <w:t xml:space="preserve"> And He is the </w:t>
      </w:r>
      <w:r>
        <w:rPr>
          <w:color w:val="000000"/>
          <w:sz w:val="20"/>
          <w:u w:val="single"/>
        </w:rPr>
        <w:t>radiance of His glory and the exact representation of His nature</w:t>
      </w:r>
      <w:r>
        <w:rPr>
          <w:color w:val="000000"/>
          <w:sz w:val="20"/>
        </w:rPr>
        <w:t>, and upholds all things by the word of His power. When He had made purification of sins, He sat down at the right hand of the Majesty on high;</w:t>
      </w:r>
    </w:p>
    <w:p w:rsidR="00F231D2" w:rsidRDefault="004E698C">
      <w:pPr>
        <w:rPr>
          <w:sz w:val="20"/>
        </w:rPr>
      </w:pPr>
      <w:r>
        <w:rPr>
          <w:sz w:val="20"/>
        </w:rPr>
        <w:tab/>
      </w:r>
    </w:p>
    <w:p w:rsidR="00F231D2" w:rsidRDefault="00F231D2">
      <w:pPr>
        <w:rPr>
          <w:sz w:val="20"/>
        </w:rPr>
      </w:pPr>
    </w:p>
    <w:p w:rsidR="00F231D2" w:rsidRDefault="004E698C">
      <w:pPr>
        <w:rPr>
          <w:sz w:val="20"/>
        </w:rPr>
      </w:pPr>
      <w:r>
        <w:rPr>
          <w:sz w:val="20"/>
        </w:rPr>
        <w:tab/>
        <w:t xml:space="preserve">B. The human nature of the Son </w:t>
      </w:r>
      <w:r w:rsidR="00F53531">
        <w:rPr>
          <w:sz w:val="20"/>
        </w:rPr>
        <w:t>(Romans 1:</w:t>
      </w:r>
      <w:r>
        <w:rPr>
          <w:sz w:val="20"/>
        </w:rPr>
        <w:t xml:space="preserve">3).   What is the importance of Jesus being descended from David?  </w:t>
      </w:r>
    </w:p>
    <w:p w:rsidR="00F231D2" w:rsidRDefault="004E69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1) </w:t>
      </w:r>
      <w:r>
        <w:rPr>
          <w:sz w:val="20"/>
          <w:u w:val="single"/>
        </w:rPr>
        <w:t>It establishes the incarnation</w:t>
      </w:r>
      <w:r>
        <w:rPr>
          <w:sz w:val="20"/>
        </w:rPr>
        <w:t xml:space="preserve">.  God became a man which is at the heart of the gospel.   Some early heretics (Docetists) rejected this because of their </w:t>
      </w:r>
      <w:r>
        <w:rPr>
          <w:sz w:val="20"/>
          <w:u w:val="single"/>
        </w:rPr>
        <w:t>gnosticism</w:t>
      </w:r>
      <w:r>
        <w:rPr>
          <w:sz w:val="20"/>
        </w:rPr>
        <w:t xml:space="preserve"> which taught that God was too holy to be contaminated with a fleshly body.</w:t>
      </w:r>
    </w:p>
    <w:p w:rsidR="00F231D2" w:rsidRDefault="00F231D2">
      <w:pPr>
        <w:rPr>
          <w:sz w:val="20"/>
        </w:rPr>
      </w:pPr>
    </w:p>
    <w:p w:rsidR="00F231D2" w:rsidRDefault="004E698C">
      <w:pPr>
        <w:rPr>
          <w:sz w:val="20"/>
        </w:rPr>
      </w:pPr>
      <w:r>
        <w:rPr>
          <w:sz w:val="20"/>
        </w:rPr>
        <w:tab/>
        <w:t xml:space="preserve">But the Bible clearly establishes the reality of the incarnation.  Cf.  </w:t>
      </w:r>
    </w:p>
    <w:p w:rsidR="00F231D2" w:rsidRDefault="004E69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John 1:14</w:t>
      </w:r>
      <w:r>
        <w:rPr>
          <w:sz w:val="20"/>
        </w:rPr>
        <w:t xml:space="preserve">, “And the Word became flesh,” or  </w:t>
      </w:r>
    </w:p>
    <w:p w:rsidR="00F231D2" w:rsidRDefault="004E698C">
      <w:pPr>
        <w:rPr>
          <w:color w:val="00000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color w:val="000000"/>
          <w:sz w:val="20"/>
          <w:u w:val="single"/>
        </w:rPr>
        <w:t>Phil. 2:6-7</w:t>
      </w:r>
      <w:r>
        <w:rPr>
          <w:color w:val="000000"/>
          <w:sz w:val="20"/>
        </w:rPr>
        <w:t xml:space="preserve">  “who, although He existed in the form of God, did not regard equality with God a thing to be grasped, but emptied Himself, taking the form of a bond-servant, and being made in the likeness of men,”  </w:t>
      </w:r>
    </w:p>
    <w:p w:rsidR="00F231D2" w:rsidRDefault="004E698C">
      <w:pPr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  <w:u w:val="single"/>
        </w:rPr>
        <w:t>Gal. 4:4</w:t>
      </w:r>
      <w:r>
        <w:rPr>
          <w:color w:val="000000"/>
          <w:sz w:val="20"/>
        </w:rPr>
        <w:t>, “God sent forth His Son made of a woman.”</w:t>
      </w:r>
    </w:p>
    <w:p w:rsidR="00F231D2" w:rsidRDefault="004E698C">
      <w:pPr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</w:t>
      </w:r>
      <w:r>
        <w:rPr>
          <w:color w:val="000000"/>
          <w:sz w:val="20"/>
          <w:u w:val="single"/>
        </w:rPr>
        <w:t>I Jn. 4:2</w:t>
      </w:r>
      <w:r>
        <w:rPr>
          <w:color w:val="000000"/>
          <w:sz w:val="20"/>
        </w:rPr>
        <w:t xml:space="preserve">, “By this you know the Spirit of God: every spirit that confesses that Jesus Christ has come </w:t>
      </w:r>
      <w:r>
        <w:rPr>
          <w:i/>
          <w:color w:val="000000"/>
          <w:sz w:val="20"/>
        </w:rPr>
        <w:t>in the flesh</w:t>
      </w:r>
      <w:r>
        <w:rPr>
          <w:color w:val="000000"/>
          <w:sz w:val="20"/>
        </w:rPr>
        <w:t xml:space="preserve">  is from God.”  </w:t>
      </w:r>
    </w:p>
    <w:p w:rsidR="00F231D2" w:rsidRDefault="004E698C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tab/>
        <w:t xml:space="preserve">Thus the </w:t>
      </w:r>
      <w:r>
        <w:rPr>
          <w:b/>
          <w:color w:val="000000"/>
          <w:sz w:val="20"/>
        </w:rPr>
        <w:t>miracle and the mystery</w:t>
      </w:r>
      <w:r>
        <w:rPr>
          <w:color w:val="000000"/>
          <w:sz w:val="20"/>
        </w:rPr>
        <w:t xml:space="preserve"> of God becoming a man, </w:t>
      </w:r>
      <w:r>
        <w:rPr>
          <w:color w:val="000000"/>
          <w:sz w:val="20"/>
          <w:u w:val="single"/>
        </w:rPr>
        <w:t>not exchanging</w:t>
      </w:r>
      <w:r>
        <w:rPr>
          <w:color w:val="000000"/>
          <w:sz w:val="20"/>
        </w:rPr>
        <w:t xml:space="preserve"> His divine nature for a human one, but taking on an </w:t>
      </w:r>
      <w:r>
        <w:rPr>
          <w:color w:val="000000"/>
          <w:sz w:val="20"/>
          <w:u w:val="single"/>
        </w:rPr>
        <w:t>additional nature</w:t>
      </w:r>
      <w:r>
        <w:rPr>
          <w:color w:val="000000"/>
          <w:sz w:val="20"/>
        </w:rPr>
        <w:t xml:space="preserve"> so that He is both God and man. </w:t>
      </w:r>
    </w:p>
    <w:p w:rsidR="00F231D2" w:rsidRDefault="00F231D2">
      <w:pPr>
        <w:rPr>
          <w:sz w:val="20"/>
        </w:rPr>
      </w:pPr>
    </w:p>
    <w:p w:rsidR="00F231D2" w:rsidRDefault="00F231D2">
      <w:pPr>
        <w:rPr>
          <w:sz w:val="20"/>
        </w:rPr>
      </w:pPr>
    </w:p>
    <w:p w:rsidR="00F231D2" w:rsidRDefault="004E69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2) </w:t>
      </w:r>
      <w:r>
        <w:rPr>
          <w:sz w:val="20"/>
          <w:u w:val="single"/>
        </w:rPr>
        <w:t>It uniquely qualifies Jesus to be the Messiah</w:t>
      </w:r>
      <w:r>
        <w:rPr>
          <w:sz w:val="20"/>
        </w:rPr>
        <w:t xml:space="preserve">.  This was a messianic essential based on the Davidic Covenant in 2 Sam. 7. </w:t>
      </w:r>
    </w:p>
    <w:p w:rsidR="00F231D2" w:rsidRDefault="00F231D2">
      <w:pPr>
        <w:rPr>
          <w:sz w:val="20"/>
        </w:rPr>
      </w:pPr>
    </w:p>
    <w:p w:rsidR="00F231D2" w:rsidRDefault="004E69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F231D2" w:rsidRDefault="004E69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3) </w:t>
      </w:r>
      <w:r>
        <w:rPr>
          <w:sz w:val="20"/>
          <w:u w:val="single"/>
        </w:rPr>
        <w:t>It qualifies Him to be our suffering Substitute</w:t>
      </w:r>
      <w:r>
        <w:rPr>
          <w:sz w:val="20"/>
        </w:rPr>
        <w:t xml:space="preserve">. </w:t>
      </w:r>
    </w:p>
    <w:p w:rsidR="00F231D2" w:rsidRDefault="00F231D2">
      <w:pPr>
        <w:rPr>
          <w:sz w:val="20"/>
        </w:rPr>
      </w:pPr>
    </w:p>
    <w:p w:rsidR="00F231D2" w:rsidRDefault="004E698C">
      <w:pPr>
        <w:rPr>
          <w:color w:val="000000"/>
          <w:sz w:val="20"/>
        </w:rPr>
      </w:pPr>
      <w:r>
        <w:rPr>
          <w:color w:val="000000"/>
          <w:sz w:val="20"/>
          <w:u w:val="single"/>
        </w:rPr>
        <w:t>Heb. 10:4</w:t>
      </w:r>
      <w:r>
        <w:rPr>
          <w:color w:val="000000"/>
          <w:sz w:val="20"/>
        </w:rPr>
        <w:t xml:space="preserve"> For it is impossible for the blood of bulls and goats to take away sins. </w:t>
      </w:r>
    </w:p>
    <w:p w:rsidR="00F231D2" w:rsidRDefault="004E698C">
      <w:pPr>
        <w:rPr>
          <w:color w:val="000000"/>
          <w:sz w:val="20"/>
        </w:rPr>
      </w:pPr>
      <w:r>
        <w:rPr>
          <w:color w:val="000000"/>
          <w:sz w:val="20"/>
          <w:u w:val="single"/>
        </w:rPr>
        <w:t>Heb. 10:5</w:t>
      </w:r>
      <w:r>
        <w:rPr>
          <w:color w:val="000000"/>
          <w:sz w:val="20"/>
        </w:rPr>
        <w:t xml:space="preserve"> Therefore, when He comes into the world, He says,  “Sacrifice and offering Thou hast not desired, But a body Thou hast prepared for Me.</w:t>
      </w:r>
    </w:p>
    <w:p w:rsidR="00F231D2" w:rsidRDefault="00F231D2">
      <w:pPr>
        <w:rPr>
          <w:sz w:val="20"/>
        </w:rPr>
      </w:pPr>
    </w:p>
    <w:p w:rsidR="00F231D2" w:rsidRDefault="00F231D2">
      <w:pPr>
        <w:rPr>
          <w:sz w:val="20"/>
        </w:rPr>
      </w:pPr>
    </w:p>
    <w:p w:rsidR="00F231D2" w:rsidRDefault="004E69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4) </w:t>
      </w:r>
      <w:r>
        <w:rPr>
          <w:sz w:val="20"/>
          <w:u w:val="single"/>
        </w:rPr>
        <w:t>It qualifies Him to administer mercy with sympathy</w:t>
      </w:r>
      <w:r>
        <w:rPr>
          <w:sz w:val="20"/>
        </w:rPr>
        <w:t xml:space="preserve">.   </w:t>
      </w:r>
    </w:p>
    <w:p w:rsidR="00F231D2" w:rsidRDefault="00F231D2">
      <w:pPr>
        <w:rPr>
          <w:sz w:val="20"/>
        </w:rPr>
      </w:pPr>
    </w:p>
    <w:p w:rsidR="00F231D2" w:rsidRDefault="004E698C">
      <w:pPr>
        <w:rPr>
          <w:color w:val="000000"/>
          <w:sz w:val="20"/>
        </w:rPr>
      </w:pPr>
      <w:r>
        <w:rPr>
          <w:color w:val="000000"/>
          <w:sz w:val="20"/>
          <w:u w:val="single"/>
        </w:rPr>
        <w:t>Heb. 4:15</w:t>
      </w:r>
      <w:r>
        <w:rPr>
          <w:color w:val="000000"/>
          <w:sz w:val="20"/>
        </w:rPr>
        <w:t xml:space="preserve"> For we do not have a high priest who cannot sympathize with our weaknesses, but One who has been tempted in all things as we are, yet without sin. </w:t>
      </w:r>
    </w:p>
    <w:p w:rsidR="00F231D2" w:rsidRDefault="004E698C">
      <w:pPr>
        <w:rPr>
          <w:sz w:val="20"/>
        </w:rPr>
      </w:pPr>
      <w:r>
        <w:rPr>
          <w:color w:val="000000"/>
          <w:sz w:val="20"/>
          <w:u w:val="single"/>
        </w:rPr>
        <w:t>Heb. 4:16</w:t>
      </w:r>
      <w:r>
        <w:rPr>
          <w:color w:val="000000"/>
          <w:sz w:val="20"/>
        </w:rPr>
        <w:t xml:space="preserve"> Let us therefore draw near with confidence to the throne of grace, that we may receive mercy and may find grace to help in time of need.</w:t>
      </w:r>
    </w:p>
    <w:p w:rsidR="00F231D2" w:rsidRDefault="004E698C">
      <w:pPr>
        <w:rPr>
          <w:sz w:val="20"/>
        </w:rPr>
      </w:pPr>
      <w:r>
        <w:rPr>
          <w:sz w:val="20"/>
        </w:rPr>
        <w:tab/>
      </w:r>
    </w:p>
    <w:p w:rsidR="00F231D2" w:rsidRDefault="00F231D2">
      <w:pPr>
        <w:rPr>
          <w:sz w:val="20"/>
        </w:rPr>
      </w:pPr>
    </w:p>
    <w:p w:rsidR="00F231D2" w:rsidRDefault="004E69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5)</w:t>
      </w:r>
      <w:r>
        <w:rPr>
          <w:sz w:val="20"/>
          <w:u w:val="single"/>
        </w:rPr>
        <w:t xml:space="preserve"> It opens the way for us to be joint heirs with Christ</w:t>
      </w:r>
      <w:r>
        <w:rPr>
          <w:sz w:val="20"/>
        </w:rPr>
        <w:t xml:space="preserve"> (</w:t>
      </w:r>
      <w:r w:rsidR="005B3A6D">
        <w:rPr>
          <w:sz w:val="20"/>
        </w:rPr>
        <w:t>Romans</w:t>
      </w:r>
      <w:r>
        <w:rPr>
          <w:sz w:val="20"/>
        </w:rPr>
        <w:t xml:space="preserve"> 8:17). </w:t>
      </w:r>
    </w:p>
    <w:p w:rsidR="00F231D2" w:rsidRDefault="00F231D2">
      <w:pPr>
        <w:rPr>
          <w:sz w:val="20"/>
        </w:rPr>
      </w:pPr>
    </w:p>
    <w:p w:rsidR="00F231D2" w:rsidRDefault="00F231D2">
      <w:pPr>
        <w:rPr>
          <w:sz w:val="20"/>
        </w:rPr>
      </w:pPr>
    </w:p>
    <w:p w:rsidR="00F231D2" w:rsidRDefault="004E698C">
      <w:pPr>
        <w:rPr>
          <w:b/>
        </w:rPr>
      </w:pPr>
      <w:r>
        <w:rPr>
          <w:b/>
        </w:rPr>
        <w:t xml:space="preserve"> CONCLUSION</w:t>
      </w:r>
    </w:p>
    <w:p w:rsidR="00F231D2" w:rsidRDefault="004E698C">
      <w:pPr>
        <w:rPr>
          <w:sz w:val="20"/>
        </w:rPr>
      </w:pPr>
      <w:r>
        <w:rPr>
          <w:sz w:val="20"/>
        </w:rPr>
        <w:tab/>
        <w:t xml:space="preserve">The deity and the incarnation of Jesus Christ are </w:t>
      </w:r>
      <w:r>
        <w:rPr>
          <w:b/>
          <w:sz w:val="20"/>
        </w:rPr>
        <w:t>precious</w:t>
      </w:r>
      <w:r>
        <w:rPr>
          <w:sz w:val="20"/>
        </w:rPr>
        <w:t xml:space="preserve"> doctrines that we must </w:t>
      </w:r>
      <w:r>
        <w:rPr>
          <w:b/>
          <w:sz w:val="20"/>
        </w:rPr>
        <w:t>hold with passion</w:t>
      </w:r>
      <w:r>
        <w:rPr>
          <w:sz w:val="20"/>
        </w:rPr>
        <w:t xml:space="preserve">,  GOD BECAME MAN.   Jesus </w:t>
      </w:r>
      <w:r>
        <w:rPr>
          <w:sz w:val="20"/>
          <w:u w:val="single"/>
        </w:rPr>
        <w:t>did not lose His deity</w:t>
      </w:r>
      <w:r>
        <w:rPr>
          <w:sz w:val="20"/>
        </w:rPr>
        <w:t xml:space="preserve">, did not lay it aside, He never stopped being God, but He </w:t>
      </w:r>
      <w:r>
        <w:rPr>
          <w:sz w:val="20"/>
          <w:u w:val="single"/>
        </w:rPr>
        <w:t>took a second nature</w:t>
      </w:r>
      <w:r>
        <w:rPr>
          <w:sz w:val="20"/>
        </w:rPr>
        <w:t xml:space="preserve"> and united it with His divine nature and we </w:t>
      </w:r>
      <w:r>
        <w:rPr>
          <w:b/>
          <w:sz w:val="20"/>
        </w:rPr>
        <w:t>TWO NATURES IN ONE PERSON</w:t>
      </w:r>
      <w:r>
        <w:rPr>
          <w:sz w:val="20"/>
        </w:rPr>
        <w:t>.</w:t>
      </w:r>
    </w:p>
    <w:p w:rsidR="00F231D2" w:rsidRDefault="004E698C">
      <w:pPr>
        <w:rPr>
          <w:sz w:val="20"/>
        </w:rPr>
      </w:pPr>
      <w:r>
        <w:rPr>
          <w:sz w:val="20"/>
        </w:rPr>
        <w:tab/>
      </w:r>
    </w:p>
    <w:p w:rsidR="00F231D2" w:rsidRDefault="004E69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F231D2" w:rsidRDefault="00F231D2">
      <w:pPr>
        <w:rPr>
          <w:sz w:val="20"/>
        </w:rPr>
      </w:pPr>
    </w:p>
    <w:p w:rsidR="00F231D2" w:rsidRDefault="00F231D2">
      <w:pPr>
        <w:rPr>
          <w:sz w:val="20"/>
        </w:rPr>
      </w:pPr>
    </w:p>
    <w:sectPr w:rsidR="00F231D2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1D2" w:rsidRDefault="004E698C">
      <w:r>
        <w:separator/>
      </w:r>
    </w:p>
  </w:endnote>
  <w:endnote w:type="continuationSeparator" w:id="0">
    <w:p w:rsidR="00F231D2" w:rsidRDefault="004E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1D2" w:rsidRDefault="004E69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231D2" w:rsidRDefault="00F231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1D2" w:rsidRDefault="004E69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3531">
      <w:rPr>
        <w:rStyle w:val="PageNumber"/>
        <w:noProof/>
      </w:rPr>
      <w:t>2</w:t>
    </w:r>
    <w:r>
      <w:rPr>
        <w:rStyle w:val="PageNumber"/>
      </w:rPr>
      <w:fldChar w:fldCharType="end"/>
    </w:r>
  </w:p>
  <w:p w:rsidR="00F231D2" w:rsidRDefault="00F23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1D2" w:rsidRDefault="004E698C">
      <w:r>
        <w:separator/>
      </w:r>
    </w:p>
  </w:footnote>
  <w:footnote w:type="continuationSeparator" w:id="0">
    <w:p w:rsidR="00F231D2" w:rsidRDefault="004E6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8C"/>
    <w:rsid w:val="004E698C"/>
    <w:rsid w:val="005B3A6D"/>
    <w:rsid w:val="00D577B9"/>
    <w:rsid w:val="00F231D2"/>
    <w:rsid w:val="00F5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6F3C2-C0EF-4679-842A-AAEBD2BA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19, 2002</vt:lpstr>
    </vt:vector>
  </TitlesOfParts>
  <Company>personal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19, 2002</dc:title>
  <dc:subject/>
  <dc:creator>Alan Conner</dc:creator>
  <cp:keywords/>
  <cp:lastModifiedBy>Randall, Jon C SSG MIL USA</cp:lastModifiedBy>
  <cp:revision>2</cp:revision>
  <cp:lastPrinted>2002-05-26T13:17:00Z</cp:lastPrinted>
  <dcterms:created xsi:type="dcterms:W3CDTF">2014-10-01T21:06:00Z</dcterms:created>
  <dcterms:modified xsi:type="dcterms:W3CDTF">2014-10-01T21:06:00Z</dcterms:modified>
</cp:coreProperties>
</file>