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48" w:rsidRDefault="00950CB0">
      <w:pPr>
        <w:ind w:right="-450"/>
        <w:rPr>
          <w:sz w:val="18"/>
        </w:rPr>
      </w:pPr>
      <w:bookmarkStart w:id="0" w:name="_GoBack"/>
      <w:bookmarkEnd w:id="0"/>
      <w:r>
        <w:rPr>
          <w:sz w:val="18"/>
        </w:rPr>
        <w:t>July 6,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FD3A48" w:rsidRDefault="00950CB0">
      <w:pPr>
        <w:ind w:right="-45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Alan Conner</w:t>
      </w:r>
    </w:p>
    <w:p w:rsidR="00FD3A48" w:rsidRDefault="00950CB0">
      <w:pPr>
        <w:ind w:right="-450"/>
        <w:jc w:val="center"/>
        <w:rPr>
          <w:b/>
          <w:sz w:val="32"/>
        </w:rPr>
      </w:pPr>
      <w:r>
        <w:rPr>
          <w:b/>
          <w:sz w:val="32"/>
        </w:rPr>
        <w:t>Rom. 6:12-14</w:t>
      </w:r>
    </w:p>
    <w:p w:rsidR="00FD3A48" w:rsidRDefault="00950CB0">
      <w:pPr>
        <w:ind w:right="-450"/>
        <w:jc w:val="center"/>
        <w:rPr>
          <w:i/>
          <w:sz w:val="28"/>
        </w:rPr>
      </w:pPr>
      <w:r>
        <w:rPr>
          <w:i/>
          <w:sz w:val="28"/>
        </w:rPr>
        <w:t>Present Yourselves to God</w:t>
      </w:r>
    </w:p>
    <w:p w:rsidR="00FD3A48" w:rsidRDefault="00FD3A48">
      <w:pPr>
        <w:ind w:right="-450"/>
      </w:pPr>
    </w:p>
    <w:p w:rsidR="00FD3A48" w:rsidRDefault="00950CB0">
      <w:pPr>
        <w:ind w:right="-450"/>
        <w:rPr>
          <w:b/>
        </w:rPr>
      </w:pPr>
      <w:r>
        <w:rPr>
          <w:b/>
        </w:rPr>
        <w:t>INTRO</w:t>
      </w:r>
    </w:p>
    <w:p w:rsidR="00FD3A48" w:rsidRDefault="00FD3A48">
      <w:pPr>
        <w:ind w:right="-450"/>
      </w:pPr>
    </w:p>
    <w:p w:rsidR="00FD3A48" w:rsidRDefault="00FD3A48">
      <w:pPr>
        <w:ind w:right="-450"/>
      </w:pPr>
    </w:p>
    <w:p w:rsidR="00FD3A48" w:rsidRDefault="00950CB0">
      <w:pPr>
        <w:ind w:right="-450"/>
      </w:pPr>
      <w:r>
        <w:rPr>
          <w:i/>
        </w:rPr>
        <w:tab/>
      </w:r>
    </w:p>
    <w:p w:rsidR="00FD3A48" w:rsidRDefault="00950CB0">
      <w:pPr>
        <w:ind w:right="-450"/>
        <w:rPr>
          <w:b/>
        </w:rPr>
      </w:pPr>
      <w:r>
        <w:rPr>
          <w:b/>
        </w:rPr>
        <w:t xml:space="preserve">I.  </w:t>
      </w:r>
      <w:r>
        <w:rPr>
          <w:b/>
          <w:u w:val="single"/>
        </w:rPr>
        <w:t>NEGATIVE</w:t>
      </w:r>
      <w:r>
        <w:rPr>
          <w:b/>
        </w:rPr>
        <w:t xml:space="preserve">:  DO NOT PRESENT YOURSELVES TO SIN </w:t>
      </w:r>
      <w:r w:rsidR="00B724CB">
        <w:rPr>
          <w:b/>
        </w:rPr>
        <w:t>(Rom. 6:</w:t>
      </w:r>
      <w:r>
        <w:rPr>
          <w:b/>
        </w:rPr>
        <w:t>12-13a).</w:t>
      </w:r>
    </w:p>
    <w:p w:rsidR="00FD3A48" w:rsidRDefault="00950CB0">
      <w:pPr>
        <w:ind w:right="-450"/>
      </w:pPr>
      <w:r>
        <w:tab/>
      </w:r>
    </w:p>
    <w:p w:rsidR="00FD3A48" w:rsidRDefault="00950CB0">
      <w:pPr>
        <w:ind w:right="-450"/>
        <w:rPr>
          <w:sz w:val="20"/>
        </w:rPr>
      </w:pPr>
      <w:r>
        <w:tab/>
      </w:r>
      <w:r>
        <w:rPr>
          <w:sz w:val="20"/>
        </w:rPr>
        <w:t>Based on the  knowledge about our union with Christ, and considering by faith these facts to be true concerning us, we now must bring it down on a practical level.  We must bring our life into conformity with God’s truth.</w:t>
      </w:r>
    </w:p>
    <w:p w:rsidR="00FD3A48" w:rsidRDefault="00FD3A48">
      <w:pPr>
        <w:ind w:right="-450"/>
        <w:rPr>
          <w:sz w:val="20"/>
        </w:rPr>
      </w:pPr>
    </w:p>
    <w:p w:rsidR="00FD3A48" w:rsidRDefault="00FD3A48">
      <w:pPr>
        <w:ind w:right="-450"/>
        <w:rPr>
          <w:sz w:val="20"/>
        </w:rPr>
      </w:pPr>
    </w:p>
    <w:p w:rsidR="00FD3A48" w:rsidRDefault="00950CB0">
      <w:pPr>
        <w:ind w:right="-450"/>
        <w:rPr>
          <w:sz w:val="20"/>
        </w:rPr>
      </w:pPr>
      <w:r>
        <w:rPr>
          <w:sz w:val="20"/>
        </w:rPr>
        <w:tab/>
        <w:t xml:space="preserve">A.  </w:t>
      </w:r>
      <w:r>
        <w:rPr>
          <w:sz w:val="20"/>
          <w:u w:val="single"/>
        </w:rPr>
        <w:t xml:space="preserve">Do not let sin reign in your mortal body </w:t>
      </w:r>
      <w:r w:rsidR="00B724CB">
        <w:rPr>
          <w:sz w:val="20"/>
          <w:u w:val="single"/>
        </w:rPr>
        <w:t>(Rom. 6:</w:t>
      </w:r>
      <w:r>
        <w:rPr>
          <w:sz w:val="20"/>
          <w:u w:val="single"/>
        </w:rPr>
        <w:t>12).</w:t>
      </w:r>
      <w:r>
        <w:rPr>
          <w:sz w:val="20"/>
        </w:rPr>
        <w:t xml:space="preserve"> </w:t>
      </w:r>
    </w:p>
    <w:p w:rsidR="00FD3A48" w:rsidRDefault="00FD3A48">
      <w:pPr>
        <w:ind w:right="-450"/>
        <w:rPr>
          <w:sz w:val="20"/>
        </w:rPr>
      </w:pPr>
    </w:p>
    <w:p w:rsidR="00FD3A48" w:rsidRDefault="00950CB0">
      <w:pPr>
        <w:ind w:right="-450"/>
        <w:rPr>
          <w:sz w:val="20"/>
        </w:rPr>
      </w:pPr>
      <w:r>
        <w:rPr>
          <w:sz w:val="20"/>
        </w:rPr>
        <w:tab/>
      </w:r>
      <w:r>
        <w:rPr>
          <w:sz w:val="20"/>
        </w:rPr>
        <w:tab/>
        <w:t xml:space="preserve">1) Sin wants to reign over you and be your king again. </w:t>
      </w:r>
    </w:p>
    <w:p w:rsidR="00FD3A48" w:rsidRDefault="00FD3A48">
      <w:pPr>
        <w:ind w:right="-450"/>
        <w:rPr>
          <w:sz w:val="20"/>
        </w:rPr>
      </w:pPr>
    </w:p>
    <w:p w:rsidR="00FD3A48" w:rsidRDefault="00950CB0">
      <w:pPr>
        <w:ind w:right="-450"/>
        <w:rPr>
          <w:sz w:val="20"/>
        </w:rPr>
      </w:pPr>
      <w:r>
        <w:rPr>
          <w:sz w:val="20"/>
        </w:rPr>
        <w:tab/>
      </w:r>
      <w:r>
        <w:rPr>
          <w:sz w:val="20"/>
        </w:rPr>
        <w:tab/>
        <w:t xml:space="preserve">2) The believer is still vulnerable to “seasons of sin.”  </w:t>
      </w:r>
    </w:p>
    <w:p w:rsidR="00FD3A48" w:rsidRDefault="00FD3A48">
      <w:pPr>
        <w:ind w:right="-450"/>
        <w:rPr>
          <w:sz w:val="20"/>
        </w:rPr>
      </w:pPr>
    </w:p>
    <w:p w:rsidR="00FD3A48" w:rsidRDefault="00FD3A48">
      <w:pPr>
        <w:ind w:right="-450"/>
        <w:rPr>
          <w:sz w:val="20"/>
        </w:rPr>
      </w:pPr>
    </w:p>
    <w:p w:rsidR="00FD3A48" w:rsidRDefault="00950CB0">
      <w:pPr>
        <w:ind w:right="-450"/>
        <w:rPr>
          <w:sz w:val="20"/>
        </w:rPr>
      </w:pPr>
      <w:r>
        <w:rPr>
          <w:sz w:val="20"/>
        </w:rPr>
        <w:tab/>
        <w:t xml:space="preserve">B. </w:t>
      </w:r>
      <w:r>
        <w:rPr>
          <w:sz w:val="20"/>
          <w:u w:val="single"/>
        </w:rPr>
        <w:t xml:space="preserve">Do not present the members of your body to sin </w:t>
      </w:r>
      <w:r w:rsidR="00B724CB">
        <w:rPr>
          <w:sz w:val="20"/>
          <w:u w:val="single"/>
        </w:rPr>
        <w:t>(Rom. 6:</w:t>
      </w:r>
      <w:r>
        <w:rPr>
          <w:sz w:val="20"/>
          <w:u w:val="single"/>
        </w:rPr>
        <w:t>13a).</w:t>
      </w:r>
      <w:r>
        <w:rPr>
          <w:sz w:val="20"/>
        </w:rPr>
        <w:t xml:space="preserve">    </w:t>
      </w:r>
    </w:p>
    <w:p w:rsidR="00FD3A48" w:rsidRDefault="00FD3A48">
      <w:pPr>
        <w:ind w:right="-450"/>
        <w:rPr>
          <w:sz w:val="20"/>
        </w:rPr>
      </w:pPr>
    </w:p>
    <w:p w:rsidR="00FD3A48" w:rsidRDefault="00950CB0">
      <w:pPr>
        <w:ind w:right="-450"/>
        <w:rPr>
          <w:sz w:val="20"/>
        </w:rPr>
      </w:pPr>
      <w:r>
        <w:rPr>
          <w:sz w:val="20"/>
        </w:rPr>
        <w:tab/>
      </w:r>
      <w:r>
        <w:rPr>
          <w:sz w:val="20"/>
        </w:rPr>
        <w:tab/>
        <w:t>1) Your “members” include your hand, eyes, tongue, mind, affections of your soul, strength, or all the faculties of the soul and body, etc.</w:t>
      </w:r>
    </w:p>
    <w:p w:rsidR="00FD3A48" w:rsidRDefault="00FD3A48">
      <w:pPr>
        <w:ind w:right="-450"/>
        <w:rPr>
          <w:sz w:val="20"/>
        </w:rPr>
      </w:pPr>
    </w:p>
    <w:p w:rsidR="00FD3A48" w:rsidRDefault="00950CB0">
      <w:pPr>
        <w:rPr>
          <w:sz w:val="20"/>
        </w:rPr>
      </w:pPr>
      <w:r>
        <w:rPr>
          <w:sz w:val="20"/>
        </w:rPr>
        <w:tab/>
      </w:r>
      <w:r>
        <w:rPr>
          <w:sz w:val="20"/>
        </w:rPr>
        <w:tab/>
        <w:t xml:space="preserve">2) The “instruments” is used 5 times in the NT and consistently for </w:t>
      </w:r>
      <w:r>
        <w:rPr>
          <w:i/>
          <w:sz w:val="20"/>
        </w:rPr>
        <w:t>“</w:t>
      </w:r>
      <w:r>
        <w:rPr>
          <w:i/>
          <w:sz w:val="20"/>
          <w:u w:val="single"/>
        </w:rPr>
        <w:t>weapons</w:t>
      </w:r>
      <w:r>
        <w:rPr>
          <w:i/>
          <w:sz w:val="20"/>
        </w:rPr>
        <w:t xml:space="preserve">”        </w:t>
      </w:r>
      <w:r>
        <w:rPr>
          <w:sz w:val="20"/>
        </w:rPr>
        <w:t xml:space="preserve">(John 18:3; Rom. 6:13; 13:12; 2Cor. 6:7; 10:4). </w:t>
      </w:r>
    </w:p>
    <w:p w:rsidR="00FD3A48" w:rsidRDefault="00FD3A48">
      <w:pPr>
        <w:rPr>
          <w:sz w:val="20"/>
        </w:rPr>
      </w:pPr>
    </w:p>
    <w:p w:rsidR="00FD3A48" w:rsidRDefault="00950CB0">
      <w:pPr>
        <w:rPr>
          <w:sz w:val="20"/>
        </w:rPr>
      </w:pPr>
      <w:r>
        <w:rPr>
          <w:sz w:val="20"/>
        </w:rPr>
        <w:tab/>
      </w:r>
      <w:r>
        <w:rPr>
          <w:sz w:val="20"/>
        </w:rPr>
        <w:tab/>
        <w:t xml:space="preserve">3) Do not give your members to sin. </w:t>
      </w:r>
      <w:r>
        <w:rPr>
          <w:sz w:val="20"/>
          <w:u w:val="single"/>
        </w:rPr>
        <w:t>Say NO to sin.</w:t>
      </w:r>
      <w:r>
        <w:rPr>
          <w:sz w:val="20"/>
        </w:rPr>
        <w:t xml:space="preserve"> </w:t>
      </w:r>
    </w:p>
    <w:p w:rsidR="00FD3A48" w:rsidRDefault="00FD3A48"/>
    <w:p w:rsidR="00FD3A48" w:rsidRDefault="00FD3A48"/>
    <w:p w:rsidR="00FD3A48" w:rsidRDefault="00FD3A48"/>
    <w:p w:rsidR="00FD3A48" w:rsidRDefault="00950CB0">
      <w:pPr>
        <w:rPr>
          <w:b/>
        </w:rPr>
      </w:pPr>
      <w:r>
        <w:rPr>
          <w:b/>
        </w:rPr>
        <w:t xml:space="preserve">II.  </w:t>
      </w:r>
      <w:r>
        <w:rPr>
          <w:b/>
          <w:u w:val="single"/>
        </w:rPr>
        <w:t>POSITIVE:</w:t>
      </w:r>
      <w:r>
        <w:rPr>
          <w:b/>
        </w:rPr>
        <w:t xml:space="preserve">  DO PRESENT YOURSELVES TO GOD (</w:t>
      </w:r>
      <w:r w:rsidR="00B724CB">
        <w:rPr>
          <w:b/>
        </w:rPr>
        <w:t>Rom. 6:</w:t>
      </w:r>
      <w:r>
        <w:rPr>
          <w:b/>
        </w:rPr>
        <w:t>13b-14).</w:t>
      </w:r>
    </w:p>
    <w:p w:rsidR="00FD3A48" w:rsidRDefault="00950CB0">
      <w:pPr>
        <w:rPr>
          <w:sz w:val="20"/>
        </w:rPr>
      </w:pPr>
      <w:r>
        <w:tab/>
      </w:r>
    </w:p>
    <w:p w:rsidR="00FD3A48" w:rsidRDefault="00950CB0">
      <w:pPr>
        <w:rPr>
          <w:sz w:val="20"/>
        </w:rPr>
      </w:pPr>
      <w:r>
        <w:rPr>
          <w:sz w:val="20"/>
        </w:rPr>
        <w:tab/>
        <w:t xml:space="preserve">A.  </w:t>
      </w:r>
      <w:r>
        <w:rPr>
          <w:sz w:val="20"/>
          <w:u w:val="single"/>
        </w:rPr>
        <w:t>Present yourself to God as those alive from the dead.</w:t>
      </w:r>
      <w:r>
        <w:rPr>
          <w:sz w:val="20"/>
        </w:rPr>
        <w:t xml:space="preserve">  </w:t>
      </w:r>
    </w:p>
    <w:p w:rsidR="00FD3A48" w:rsidRDefault="00FD3A48">
      <w:pPr>
        <w:rPr>
          <w:sz w:val="20"/>
        </w:rPr>
      </w:pPr>
    </w:p>
    <w:p w:rsidR="00FD3A48" w:rsidRDefault="00950CB0">
      <w:pPr>
        <w:ind w:right="-450"/>
        <w:rPr>
          <w:sz w:val="20"/>
        </w:rPr>
      </w:pPr>
      <w:r>
        <w:rPr>
          <w:sz w:val="20"/>
        </w:rPr>
        <w:tab/>
      </w:r>
      <w:r>
        <w:rPr>
          <w:sz w:val="20"/>
        </w:rPr>
        <w:tab/>
        <w:t xml:space="preserve">1) “present” -  </w:t>
      </w:r>
      <w:r>
        <w:rPr>
          <w:rFonts w:ascii="Helena" w:hAnsi="Helena"/>
          <w:sz w:val="20"/>
        </w:rPr>
        <w:t>paristhmi,</w:t>
      </w:r>
      <w:r>
        <w:rPr>
          <w:sz w:val="20"/>
        </w:rPr>
        <w:t xml:space="preserve">  lit. “to stand alongside”</w:t>
      </w:r>
    </w:p>
    <w:p w:rsidR="00FD3A48" w:rsidRDefault="00950CB0">
      <w:pPr>
        <w:ind w:right="-450"/>
        <w:rPr>
          <w:sz w:val="20"/>
        </w:rPr>
      </w:pPr>
      <w:r>
        <w:rPr>
          <w:sz w:val="20"/>
        </w:rPr>
        <w:tab/>
      </w:r>
      <w:r>
        <w:rPr>
          <w:sz w:val="20"/>
        </w:rPr>
        <w:tab/>
      </w:r>
      <w:r>
        <w:rPr>
          <w:sz w:val="20"/>
        </w:rPr>
        <w:tab/>
        <w:t>a) to present an offering (Rom.12:1).</w:t>
      </w:r>
    </w:p>
    <w:p w:rsidR="00FD3A48" w:rsidRDefault="00950CB0">
      <w:pPr>
        <w:ind w:right="-450"/>
        <w:rPr>
          <w:sz w:val="20"/>
        </w:rPr>
      </w:pPr>
      <w:r>
        <w:rPr>
          <w:sz w:val="20"/>
        </w:rPr>
        <w:tab/>
      </w:r>
      <w:r>
        <w:rPr>
          <w:sz w:val="20"/>
        </w:rPr>
        <w:tab/>
      </w:r>
      <w:r>
        <w:rPr>
          <w:sz w:val="20"/>
        </w:rPr>
        <w:tab/>
        <w:t>b) to present a bride to the bridegroom (2 Cor. 11:2; Eph. 5:27).</w:t>
      </w:r>
    </w:p>
    <w:p w:rsidR="00FD3A48" w:rsidRDefault="00950CB0">
      <w:pPr>
        <w:ind w:right="-450"/>
        <w:rPr>
          <w:sz w:val="20"/>
        </w:rPr>
      </w:pPr>
      <w:r>
        <w:rPr>
          <w:sz w:val="20"/>
        </w:rPr>
        <w:tab/>
      </w:r>
      <w:r>
        <w:rPr>
          <w:sz w:val="20"/>
        </w:rPr>
        <w:tab/>
      </w:r>
      <w:r>
        <w:rPr>
          <w:sz w:val="20"/>
        </w:rPr>
        <w:tab/>
        <w:t xml:space="preserve">c) to present oneself for service (military). </w:t>
      </w:r>
    </w:p>
    <w:p w:rsidR="00FD3A48" w:rsidRDefault="00FD3A48">
      <w:pPr>
        <w:ind w:right="-450"/>
        <w:rPr>
          <w:sz w:val="20"/>
        </w:rPr>
      </w:pPr>
    </w:p>
    <w:p w:rsidR="00FD3A48" w:rsidRDefault="00950CB0">
      <w:pPr>
        <w:ind w:right="-450"/>
        <w:rPr>
          <w:sz w:val="20"/>
        </w:rPr>
      </w:pPr>
      <w:r>
        <w:rPr>
          <w:sz w:val="20"/>
        </w:rPr>
        <w:tab/>
      </w:r>
      <w:r>
        <w:rPr>
          <w:sz w:val="20"/>
        </w:rPr>
        <w:tab/>
        <w:t xml:space="preserve">2) “alive from the dead” – our presentation must be done with the realization that we are dead to sin and alive to God </w:t>
      </w:r>
      <w:r w:rsidR="00B724CB">
        <w:rPr>
          <w:sz w:val="20"/>
        </w:rPr>
        <w:t>(Rom. 6:</w:t>
      </w:r>
      <w:r>
        <w:rPr>
          <w:sz w:val="20"/>
        </w:rPr>
        <w:t xml:space="preserve">6).  The facts of </w:t>
      </w:r>
      <w:r w:rsidR="00B724CB">
        <w:rPr>
          <w:sz w:val="20"/>
          <w:u w:val="single"/>
        </w:rPr>
        <w:t>Rom. 6:</w:t>
      </w:r>
      <w:r>
        <w:rPr>
          <w:sz w:val="20"/>
          <w:u w:val="single"/>
        </w:rPr>
        <w:t>1-10</w:t>
      </w:r>
      <w:r>
        <w:rPr>
          <w:sz w:val="20"/>
        </w:rPr>
        <w:t xml:space="preserve"> are in view.   The sovereignty of sin has been dethroned.</w:t>
      </w:r>
    </w:p>
    <w:p w:rsidR="00FD3A48" w:rsidRDefault="00FD3A48">
      <w:pPr>
        <w:ind w:right="-450"/>
        <w:rPr>
          <w:sz w:val="20"/>
        </w:rPr>
      </w:pPr>
    </w:p>
    <w:p w:rsidR="00FD3A48" w:rsidRDefault="00FD3A48">
      <w:pPr>
        <w:rPr>
          <w:sz w:val="20"/>
        </w:rPr>
      </w:pPr>
    </w:p>
    <w:p w:rsidR="00FD3A48" w:rsidRDefault="00950CB0">
      <w:pPr>
        <w:rPr>
          <w:sz w:val="20"/>
        </w:rPr>
      </w:pPr>
      <w:r>
        <w:rPr>
          <w:sz w:val="20"/>
        </w:rPr>
        <w:tab/>
        <w:t xml:space="preserve">B.  </w:t>
      </w:r>
      <w:r>
        <w:rPr>
          <w:sz w:val="20"/>
          <w:u w:val="single"/>
        </w:rPr>
        <w:t>Present your members as weapons of righteousness to God.</w:t>
      </w:r>
      <w:r>
        <w:rPr>
          <w:sz w:val="20"/>
        </w:rPr>
        <w:t xml:space="preserve">   Use your members to fight for and promote righteousness. HOW SO?   </w:t>
      </w:r>
    </w:p>
    <w:p w:rsidR="00FD3A48" w:rsidRDefault="00FD3A48">
      <w:pPr>
        <w:rPr>
          <w:sz w:val="20"/>
        </w:rPr>
      </w:pPr>
    </w:p>
    <w:p w:rsidR="00FD3A48" w:rsidRDefault="00950CB0">
      <w:pPr>
        <w:rPr>
          <w:sz w:val="20"/>
        </w:rPr>
      </w:pPr>
      <w:r>
        <w:rPr>
          <w:sz w:val="20"/>
        </w:rPr>
        <w:tab/>
      </w:r>
      <w:r>
        <w:rPr>
          <w:sz w:val="20"/>
        </w:rPr>
        <w:tab/>
        <w:t xml:space="preserve">1) It requires training (1 Tim. 4:7). </w:t>
      </w:r>
    </w:p>
    <w:p w:rsidR="00FD3A48" w:rsidRDefault="00FD3A48">
      <w:pPr>
        <w:rPr>
          <w:sz w:val="20"/>
        </w:rPr>
      </w:pPr>
    </w:p>
    <w:p w:rsidR="00FD3A48" w:rsidRDefault="00950CB0">
      <w:pPr>
        <w:rPr>
          <w:sz w:val="20"/>
        </w:rPr>
      </w:pPr>
      <w:r>
        <w:rPr>
          <w:sz w:val="20"/>
        </w:rPr>
        <w:lastRenderedPageBreak/>
        <w:tab/>
      </w:r>
      <w:r>
        <w:rPr>
          <w:sz w:val="20"/>
        </w:rPr>
        <w:tab/>
        <w:t xml:space="preserve">2) It requires taking every thought captive to Christ (2 Cor. 10:5). </w:t>
      </w:r>
    </w:p>
    <w:p w:rsidR="00FD3A48" w:rsidRDefault="00FD3A48">
      <w:pPr>
        <w:rPr>
          <w:sz w:val="20"/>
        </w:rPr>
      </w:pPr>
    </w:p>
    <w:p w:rsidR="00FD3A48" w:rsidRDefault="00950CB0">
      <w:pPr>
        <w:rPr>
          <w:sz w:val="20"/>
        </w:rPr>
      </w:pPr>
      <w:r>
        <w:rPr>
          <w:sz w:val="20"/>
        </w:rPr>
        <w:tab/>
      </w:r>
      <w:r>
        <w:rPr>
          <w:sz w:val="20"/>
        </w:rPr>
        <w:tab/>
        <w:t>3) It requires putting on the whole armor of God (Eph. 6).</w:t>
      </w:r>
    </w:p>
    <w:p w:rsidR="00FD3A48" w:rsidRDefault="00FD3A48">
      <w:pPr>
        <w:rPr>
          <w:sz w:val="20"/>
        </w:rPr>
      </w:pPr>
    </w:p>
    <w:p w:rsidR="00FD3A48" w:rsidRDefault="00950CB0">
      <w:pPr>
        <w:rPr>
          <w:sz w:val="20"/>
        </w:rPr>
      </w:pPr>
      <w:r>
        <w:rPr>
          <w:sz w:val="20"/>
        </w:rPr>
        <w:tab/>
      </w:r>
      <w:r>
        <w:rPr>
          <w:sz w:val="20"/>
        </w:rPr>
        <w:tab/>
        <w:t xml:space="preserve">4) “Present”  = aorist tense for the whole character of the life.  Each day we must by a </w:t>
      </w:r>
      <w:r>
        <w:rPr>
          <w:b/>
          <w:sz w:val="20"/>
        </w:rPr>
        <w:t>conscience choice</w:t>
      </w:r>
      <w:r>
        <w:rPr>
          <w:sz w:val="20"/>
        </w:rPr>
        <w:t xml:space="preserve"> present our whole selves to God.</w:t>
      </w:r>
    </w:p>
    <w:p w:rsidR="00FD3A48" w:rsidRDefault="00FD3A48">
      <w:pPr>
        <w:rPr>
          <w:sz w:val="20"/>
        </w:rPr>
      </w:pPr>
    </w:p>
    <w:p w:rsidR="00FD3A48" w:rsidRDefault="00FD3A48">
      <w:pPr>
        <w:rPr>
          <w:sz w:val="20"/>
        </w:rPr>
      </w:pPr>
    </w:p>
    <w:p w:rsidR="00FD3A48" w:rsidRDefault="00950CB0">
      <w:pPr>
        <w:rPr>
          <w:sz w:val="20"/>
          <w:u w:val="single"/>
        </w:rPr>
      </w:pPr>
      <w:r>
        <w:rPr>
          <w:sz w:val="20"/>
        </w:rPr>
        <w:tab/>
        <w:t xml:space="preserve">C.  </w:t>
      </w:r>
      <w:r>
        <w:rPr>
          <w:sz w:val="20"/>
          <w:u w:val="single"/>
        </w:rPr>
        <w:t xml:space="preserve">Present yourself to God for righteousness because of God’s promise </w:t>
      </w:r>
      <w:r w:rsidR="00B724CB">
        <w:rPr>
          <w:sz w:val="20"/>
          <w:u w:val="single"/>
        </w:rPr>
        <w:t>(Rom. 6:</w:t>
      </w:r>
      <w:r>
        <w:rPr>
          <w:sz w:val="20"/>
          <w:u w:val="single"/>
        </w:rPr>
        <w:t>14).</w:t>
      </w:r>
    </w:p>
    <w:p w:rsidR="00FD3A48" w:rsidRDefault="00FD3A48">
      <w:pPr>
        <w:ind w:right="-450"/>
        <w:rPr>
          <w:sz w:val="20"/>
        </w:rPr>
      </w:pPr>
    </w:p>
    <w:p w:rsidR="00FD3A48" w:rsidRDefault="00950CB0">
      <w:pPr>
        <w:ind w:right="-450"/>
        <w:rPr>
          <w:sz w:val="20"/>
        </w:rPr>
      </w:pPr>
      <w:r>
        <w:rPr>
          <w:sz w:val="20"/>
        </w:rPr>
        <w:tab/>
      </w:r>
      <w:r>
        <w:rPr>
          <w:sz w:val="20"/>
        </w:rPr>
        <w:tab/>
        <w:t xml:space="preserve">1) Sin shall not be master over you.  </w:t>
      </w:r>
      <w:r>
        <w:rPr>
          <w:i/>
          <w:sz w:val="20"/>
        </w:rPr>
        <w:t>We once were dead in sin, now we are dead to sin.</w:t>
      </w:r>
    </w:p>
    <w:p w:rsidR="00FD3A48" w:rsidRDefault="00FD3A48">
      <w:pPr>
        <w:ind w:right="-450"/>
        <w:rPr>
          <w:sz w:val="20"/>
        </w:rPr>
      </w:pPr>
    </w:p>
    <w:p w:rsidR="00FD3A48" w:rsidRDefault="00950CB0">
      <w:pPr>
        <w:ind w:right="-450"/>
        <w:rPr>
          <w:i/>
          <w:sz w:val="20"/>
        </w:rPr>
      </w:pPr>
      <w:r>
        <w:rPr>
          <w:sz w:val="20"/>
        </w:rPr>
        <w:tab/>
      </w:r>
      <w:r>
        <w:rPr>
          <w:sz w:val="20"/>
        </w:rPr>
        <w:tab/>
        <w:t xml:space="preserve">2) </w:t>
      </w:r>
      <w:r>
        <w:rPr>
          <w:i/>
          <w:sz w:val="20"/>
        </w:rPr>
        <w:t>Reason</w:t>
      </w:r>
      <w:r>
        <w:rPr>
          <w:sz w:val="20"/>
        </w:rPr>
        <w:t xml:space="preserve"> :  We are not under law but under grace.  </w:t>
      </w:r>
    </w:p>
    <w:p w:rsidR="00FD3A48" w:rsidRDefault="00FD3A48">
      <w:pPr>
        <w:ind w:right="-450"/>
        <w:rPr>
          <w:sz w:val="20"/>
        </w:rPr>
      </w:pPr>
    </w:p>
    <w:p w:rsidR="00FD3A48" w:rsidRDefault="00950CB0">
      <w:pPr>
        <w:ind w:right="-450"/>
        <w:rPr>
          <w:sz w:val="18"/>
        </w:rPr>
      </w:pPr>
      <w:r>
        <w:rPr>
          <w:sz w:val="20"/>
        </w:rPr>
        <w:tab/>
      </w:r>
      <w:r>
        <w:rPr>
          <w:sz w:val="20"/>
        </w:rPr>
        <w:tab/>
      </w:r>
      <w:r>
        <w:rPr>
          <w:sz w:val="20"/>
        </w:rPr>
        <w:tab/>
      </w:r>
      <w:r>
        <w:rPr>
          <w:i/>
          <w:sz w:val="18"/>
          <w:u w:val="single"/>
        </w:rPr>
        <w:t>What does it mean that we are “not under law?</w:t>
      </w:r>
      <w:r>
        <w:rPr>
          <w:i/>
          <w:sz w:val="18"/>
        </w:rPr>
        <w:t xml:space="preserve"> - </w:t>
      </w:r>
      <w:r>
        <w:rPr>
          <w:sz w:val="18"/>
        </w:rPr>
        <w:t xml:space="preserve"> We are no longer under the condemnation of the law (Rom. 8:1), the curse of the law (Gal. 3:13), the penalty of the law (Mt. 25:46), the law as the power of inciting sin (Rom. 7:5, 8; 1 Cor. 15:56), the law as a means of merit for justification (Rom. 3:28), the law in its ceremonial regulations (Hebrews).   To be “under law” means that you are devoid of the Spirit, sin is your master, you are its slave, your works are dead works which cannot save.</w:t>
      </w:r>
    </w:p>
    <w:p w:rsidR="00FD3A48" w:rsidRDefault="00FD3A48">
      <w:pPr>
        <w:ind w:right="-450"/>
        <w:rPr>
          <w:i/>
          <w:sz w:val="18"/>
          <w:u w:val="single"/>
        </w:rPr>
      </w:pPr>
    </w:p>
    <w:p w:rsidR="00FD3A48" w:rsidRDefault="00950CB0">
      <w:pPr>
        <w:ind w:right="-450"/>
        <w:rPr>
          <w:sz w:val="18"/>
        </w:rPr>
      </w:pPr>
      <w:r>
        <w:rPr>
          <w:i/>
          <w:sz w:val="18"/>
        </w:rPr>
        <w:tab/>
      </w:r>
      <w:r>
        <w:rPr>
          <w:i/>
          <w:sz w:val="18"/>
        </w:rPr>
        <w:tab/>
      </w:r>
      <w:r>
        <w:rPr>
          <w:i/>
          <w:sz w:val="18"/>
        </w:rPr>
        <w:tab/>
      </w:r>
      <w:r>
        <w:rPr>
          <w:i/>
          <w:sz w:val="18"/>
          <w:u w:val="single"/>
        </w:rPr>
        <w:t>What does it mean to be “under grace?</w:t>
      </w:r>
      <w:r>
        <w:rPr>
          <w:i/>
          <w:sz w:val="18"/>
        </w:rPr>
        <w:t xml:space="preserve"> -  </w:t>
      </w:r>
      <w:r>
        <w:rPr>
          <w:sz w:val="18"/>
        </w:rPr>
        <w:t xml:space="preserve"> To be under grace means that your life is under the powerful influence of God’s grace which means that the penalty of sin is removed through the blood of Christ in the New Covenant (Rom. 3:21-26), the power of sin is broken (Rom. 6:6) because we have a new nature and are a new creature in Christ (2 Cor. 5:17), sin is not our master (Rom. 6:14), we have the Spirit of God and the life of Christ in us (Rom. 8:9-11), that we are dead to sin and alive to God (Rom. 6:11).  “If you are led by the Spirit, you are not under the Law” (Gal. 5:18).</w:t>
      </w:r>
    </w:p>
    <w:p w:rsidR="00FD3A48" w:rsidRDefault="00950CB0">
      <w:pPr>
        <w:ind w:right="-450"/>
        <w:rPr>
          <w:sz w:val="18"/>
        </w:rPr>
      </w:pPr>
      <w:r>
        <w:rPr>
          <w:sz w:val="18"/>
        </w:rPr>
        <w:tab/>
        <w:t xml:space="preserve">To be “under grace” guarantees </w:t>
      </w:r>
      <w:r>
        <w:rPr>
          <w:sz w:val="18"/>
          <w:u w:val="single"/>
        </w:rPr>
        <w:t>perseverance in sanctification</w:t>
      </w:r>
      <w:r>
        <w:rPr>
          <w:sz w:val="18"/>
        </w:rPr>
        <w:t xml:space="preserve"> (Jer. 32:40; Jn. 6:39), thus </w:t>
      </w:r>
      <w:r>
        <w:rPr>
          <w:b/>
          <w:sz w:val="18"/>
        </w:rPr>
        <w:t>those under grace cannot continue in sin</w:t>
      </w:r>
      <w:r>
        <w:rPr>
          <w:sz w:val="18"/>
        </w:rPr>
        <w:t>.  God’s grace will conquer all sin in the end, our arrival in heaven is guaranteed.</w:t>
      </w:r>
    </w:p>
    <w:p w:rsidR="00FD3A48" w:rsidRDefault="00FD3A48">
      <w:pPr>
        <w:ind w:right="-450"/>
        <w:rPr>
          <w:sz w:val="20"/>
        </w:rPr>
      </w:pPr>
    </w:p>
    <w:p w:rsidR="00FD3A48" w:rsidRDefault="00FD3A48">
      <w:pPr>
        <w:ind w:right="-450"/>
      </w:pPr>
    </w:p>
    <w:p w:rsidR="00FD3A48" w:rsidRDefault="00950CB0">
      <w:pPr>
        <w:ind w:right="-450"/>
        <w:rPr>
          <w:b/>
        </w:rPr>
      </w:pPr>
      <w:r>
        <w:rPr>
          <w:b/>
        </w:rPr>
        <w:t>CONCLUSION</w:t>
      </w:r>
    </w:p>
    <w:p w:rsidR="00FD3A48" w:rsidRDefault="00950CB0">
      <w:pPr>
        <w:ind w:right="-450"/>
      </w:pPr>
      <w:r>
        <w:rPr>
          <w:b/>
        </w:rPr>
        <w:tab/>
      </w:r>
    </w:p>
    <w:p w:rsidR="00FD3A48" w:rsidRDefault="00FD3A48"/>
    <w:sectPr w:rsidR="00FD3A48">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A48" w:rsidRDefault="00950CB0">
      <w:r>
        <w:separator/>
      </w:r>
    </w:p>
  </w:endnote>
  <w:endnote w:type="continuationSeparator" w:id="0">
    <w:p w:rsidR="00FD3A48" w:rsidRDefault="0095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ena">
    <w:altName w:val="Galatia SIL"/>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48" w:rsidRDefault="00950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3A48" w:rsidRDefault="00FD3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48" w:rsidRDefault="00950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4CB">
      <w:rPr>
        <w:rStyle w:val="PageNumber"/>
        <w:noProof/>
      </w:rPr>
      <w:t>2</w:t>
    </w:r>
    <w:r>
      <w:rPr>
        <w:rStyle w:val="PageNumber"/>
      </w:rPr>
      <w:fldChar w:fldCharType="end"/>
    </w:r>
  </w:p>
  <w:p w:rsidR="00FD3A48" w:rsidRDefault="00FD3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A48" w:rsidRDefault="00950CB0">
      <w:r>
        <w:separator/>
      </w:r>
    </w:p>
  </w:footnote>
  <w:footnote w:type="continuationSeparator" w:id="0">
    <w:p w:rsidR="00FD3A48" w:rsidRDefault="00950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B0"/>
    <w:rsid w:val="00950CB0"/>
    <w:rsid w:val="00B724CB"/>
    <w:rsid w:val="00FD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984585-8664-4656-894A-99FCEB23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July 6, 2003</vt:lpstr>
    </vt:vector>
  </TitlesOfParts>
  <Company>personal</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2003</dc:title>
  <dc:subject/>
  <dc:creator>Alan Conner</dc:creator>
  <cp:keywords/>
  <cp:lastModifiedBy>Randall, Jon C SSG MIL USA</cp:lastModifiedBy>
  <cp:revision>2</cp:revision>
  <cp:lastPrinted>2003-07-06T12:29:00Z</cp:lastPrinted>
  <dcterms:created xsi:type="dcterms:W3CDTF">2014-10-02T17:53:00Z</dcterms:created>
  <dcterms:modified xsi:type="dcterms:W3CDTF">2014-10-02T17:53:00Z</dcterms:modified>
</cp:coreProperties>
</file>