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8F" w:rsidRDefault="00E63ACB">
      <w:pPr>
        <w:ind w:right="-450"/>
        <w:rPr>
          <w:sz w:val="18"/>
        </w:rPr>
      </w:pPr>
      <w:bookmarkStart w:id="0" w:name="_GoBack"/>
      <w:bookmarkEnd w:id="0"/>
      <w:r>
        <w:rPr>
          <w:sz w:val="18"/>
        </w:rPr>
        <w:t>Northwest Bible Church – 11/2/03</w:t>
      </w:r>
      <w:r>
        <w:rPr>
          <w:sz w:val="18"/>
        </w:rPr>
        <w:tab/>
      </w:r>
      <w:r>
        <w:rPr>
          <w:sz w:val="18"/>
        </w:rPr>
        <w:tab/>
      </w:r>
      <w:r>
        <w:rPr>
          <w:sz w:val="18"/>
        </w:rPr>
        <w:tab/>
      </w:r>
      <w:r>
        <w:rPr>
          <w:sz w:val="18"/>
        </w:rPr>
        <w:tab/>
      </w:r>
      <w:r>
        <w:rPr>
          <w:sz w:val="18"/>
        </w:rPr>
        <w:tab/>
      </w:r>
      <w:r>
        <w:rPr>
          <w:sz w:val="18"/>
        </w:rPr>
        <w:tab/>
        <w:t>Worship Service – A. Conner</w:t>
      </w:r>
    </w:p>
    <w:p w:rsidR="00420C8F" w:rsidRDefault="00E63ACB">
      <w:pPr>
        <w:ind w:right="-450"/>
        <w:jc w:val="center"/>
        <w:rPr>
          <w:b/>
          <w:sz w:val="28"/>
        </w:rPr>
      </w:pPr>
      <w:r>
        <w:rPr>
          <w:b/>
          <w:sz w:val="28"/>
        </w:rPr>
        <w:t>Rom. 7:21-23</w:t>
      </w:r>
    </w:p>
    <w:p w:rsidR="00420C8F" w:rsidRDefault="00E63ACB">
      <w:pPr>
        <w:ind w:right="-450"/>
        <w:jc w:val="center"/>
        <w:rPr>
          <w:rFonts w:ascii="Times" w:hAnsi="Times"/>
          <w:sz w:val="24"/>
        </w:rPr>
      </w:pPr>
      <w:r>
        <w:rPr>
          <w:rFonts w:ascii="Times" w:hAnsi="Times"/>
          <w:sz w:val="24"/>
        </w:rPr>
        <w:t>Lament #3 - The Two Minds of the Believer</w:t>
      </w:r>
    </w:p>
    <w:p w:rsidR="00420C8F" w:rsidRDefault="00420C8F">
      <w:pPr>
        <w:ind w:right="-450"/>
      </w:pPr>
    </w:p>
    <w:p w:rsidR="00420C8F" w:rsidRDefault="00E63ACB">
      <w:pPr>
        <w:ind w:right="-450"/>
        <w:rPr>
          <w:sz w:val="18"/>
        </w:rPr>
      </w:pPr>
      <w:r>
        <w:rPr>
          <w:b/>
        </w:rPr>
        <w:t>INTRO</w:t>
      </w:r>
    </w:p>
    <w:p w:rsidR="00420C8F" w:rsidRDefault="00420C8F">
      <w:pPr>
        <w:ind w:right="-450"/>
        <w:rPr>
          <w:sz w:val="18"/>
        </w:rPr>
      </w:pPr>
    </w:p>
    <w:p w:rsidR="00420C8F" w:rsidRDefault="00420C8F">
      <w:pPr>
        <w:ind w:right="-450"/>
        <w:rPr>
          <w:sz w:val="18"/>
        </w:rPr>
      </w:pPr>
    </w:p>
    <w:p w:rsidR="00420C8F" w:rsidRDefault="00420C8F">
      <w:pPr>
        <w:ind w:right="-450"/>
        <w:rPr>
          <w:sz w:val="18"/>
        </w:rPr>
      </w:pPr>
    </w:p>
    <w:p w:rsidR="00420C8F" w:rsidRDefault="00E63ACB">
      <w:pPr>
        <w:ind w:right="-450"/>
        <w:rPr>
          <w:b/>
        </w:rPr>
      </w:pPr>
      <w:r>
        <w:rPr>
          <w:b/>
        </w:rPr>
        <w:t xml:space="preserve">I.  CONDITION:  EVIL IS PRESENT IN THE BELIEVER </w:t>
      </w:r>
      <w:r w:rsidR="00243F4C">
        <w:rPr>
          <w:b/>
        </w:rPr>
        <w:t>(Rom. 7:</w:t>
      </w:r>
      <w:r>
        <w:rPr>
          <w:b/>
        </w:rPr>
        <w:t>21a).</w:t>
      </w:r>
    </w:p>
    <w:p w:rsidR="00420C8F" w:rsidRDefault="00E63ACB">
      <w:pPr>
        <w:spacing w:before="240"/>
        <w:ind w:right="-450"/>
        <w:rPr>
          <w:sz w:val="18"/>
        </w:rPr>
      </w:pPr>
      <w:r>
        <w:rPr>
          <w:sz w:val="18"/>
        </w:rPr>
        <w:tab/>
        <w:t>The word “evil” (</w:t>
      </w:r>
      <w:r>
        <w:rPr>
          <w:i/>
          <w:sz w:val="18"/>
        </w:rPr>
        <w:t>kakos</w:t>
      </w:r>
      <w:r>
        <w:rPr>
          <w:sz w:val="18"/>
        </w:rPr>
        <w:t xml:space="preserve"> ) refers to what is evil in character.  It is a general word which can include evil in the following forms:  1) what is morally or ethically evil;  2) what is injurious, destructive, harmful.  Moral evil is prominent in Rom. 7:21.</w:t>
      </w:r>
    </w:p>
    <w:p w:rsidR="00420C8F" w:rsidRDefault="00E63ACB">
      <w:pPr>
        <w:spacing w:before="240"/>
        <w:ind w:right="-450"/>
        <w:rPr>
          <w:sz w:val="18"/>
        </w:rPr>
      </w:pPr>
      <w:r>
        <w:rPr>
          <w:sz w:val="18"/>
        </w:rPr>
        <w:tab/>
        <w:t>Paul is not easy on himself here.  He is not trying to sugar-coat his struggle to save face with the Christians at Rome.</w:t>
      </w:r>
    </w:p>
    <w:p w:rsidR="00420C8F" w:rsidRDefault="00E63ACB">
      <w:pPr>
        <w:spacing w:before="240"/>
        <w:ind w:right="-450"/>
        <w:rPr>
          <w:sz w:val="18"/>
        </w:rPr>
      </w:pPr>
      <w:r>
        <w:rPr>
          <w:sz w:val="18"/>
        </w:rPr>
        <w:tab/>
        <w:t xml:space="preserve">Remember that no Christian is mastered by sin (6:14), but no Christian is free of sin either.  </w:t>
      </w:r>
    </w:p>
    <w:p w:rsidR="00420C8F" w:rsidRDefault="00E63ACB">
      <w:pPr>
        <w:spacing w:before="240"/>
        <w:ind w:right="-446"/>
        <w:rPr>
          <w:sz w:val="18"/>
        </w:rPr>
      </w:pPr>
      <w:r>
        <w:rPr>
          <w:sz w:val="18"/>
        </w:rPr>
        <w:tab/>
      </w:r>
    </w:p>
    <w:p w:rsidR="00420C8F" w:rsidRDefault="00420C8F">
      <w:pPr>
        <w:ind w:right="-450"/>
        <w:rPr>
          <w:sz w:val="18"/>
        </w:rPr>
      </w:pPr>
    </w:p>
    <w:p w:rsidR="00420C8F" w:rsidRDefault="00E63ACB">
      <w:pPr>
        <w:ind w:right="-450"/>
        <w:rPr>
          <w:b/>
        </w:rPr>
      </w:pPr>
      <w:r>
        <w:rPr>
          <w:b/>
        </w:rPr>
        <w:t>II.  CONFIRMATION AND CAUSE:  THE STRUGGLE (</w:t>
      </w:r>
      <w:r w:rsidR="00243F4C">
        <w:rPr>
          <w:b/>
        </w:rPr>
        <w:t>Rom. 7:</w:t>
      </w:r>
      <w:r>
        <w:rPr>
          <w:b/>
        </w:rPr>
        <w:t>21b-23).</w:t>
      </w:r>
    </w:p>
    <w:p w:rsidR="00420C8F" w:rsidRDefault="00420C8F">
      <w:pPr>
        <w:ind w:right="-450"/>
        <w:rPr>
          <w:sz w:val="18"/>
        </w:rPr>
      </w:pPr>
    </w:p>
    <w:p w:rsidR="00420C8F" w:rsidRDefault="00E63ACB">
      <w:pPr>
        <w:ind w:right="-450"/>
        <w:rPr>
          <w:sz w:val="18"/>
          <w:u w:val="single"/>
        </w:rPr>
      </w:pPr>
      <w:r>
        <w:rPr>
          <w:sz w:val="18"/>
        </w:rPr>
        <w:tab/>
      </w:r>
      <w:r>
        <w:rPr>
          <w:sz w:val="18"/>
          <w:u w:val="single"/>
        </w:rPr>
        <w:t>A.  The evidence of grace in the heart of a believer.</w:t>
      </w:r>
    </w:p>
    <w:p w:rsidR="00420C8F" w:rsidRDefault="00420C8F">
      <w:pPr>
        <w:ind w:right="-450"/>
        <w:rPr>
          <w:sz w:val="18"/>
        </w:rPr>
      </w:pPr>
    </w:p>
    <w:p w:rsidR="00420C8F" w:rsidRDefault="00420C8F">
      <w:pPr>
        <w:ind w:right="-450"/>
        <w:rPr>
          <w:sz w:val="18"/>
        </w:rPr>
      </w:pPr>
    </w:p>
    <w:p w:rsidR="00420C8F" w:rsidRDefault="00E63ACB">
      <w:pPr>
        <w:ind w:right="-450"/>
        <w:rPr>
          <w:sz w:val="18"/>
        </w:rPr>
      </w:pPr>
      <w:r>
        <w:rPr>
          <w:sz w:val="18"/>
        </w:rPr>
        <w:tab/>
      </w:r>
      <w:r>
        <w:rPr>
          <w:sz w:val="18"/>
        </w:rPr>
        <w:tab/>
        <w:t xml:space="preserve">1) He wants to do good (21b).   </w:t>
      </w:r>
    </w:p>
    <w:p w:rsidR="00420C8F" w:rsidRDefault="00420C8F">
      <w:pPr>
        <w:ind w:right="-450"/>
        <w:rPr>
          <w:sz w:val="18"/>
        </w:rPr>
      </w:pPr>
    </w:p>
    <w:p w:rsidR="00420C8F" w:rsidRDefault="00420C8F">
      <w:pPr>
        <w:ind w:right="-450"/>
        <w:rPr>
          <w:sz w:val="18"/>
        </w:rPr>
      </w:pPr>
    </w:p>
    <w:p w:rsidR="00420C8F" w:rsidRDefault="00E63ACB">
      <w:pPr>
        <w:ind w:right="-450"/>
        <w:rPr>
          <w:sz w:val="18"/>
        </w:rPr>
      </w:pPr>
      <w:r>
        <w:rPr>
          <w:sz w:val="18"/>
        </w:rPr>
        <w:tab/>
      </w:r>
      <w:r>
        <w:rPr>
          <w:sz w:val="18"/>
        </w:rPr>
        <w:tab/>
        <w:t>2) This desire to do good is confirmed by his joyful agreement with the law of God in the inner man (22).  Paul delights in the law of God in the inner man.</w:t>
      </w:r>
    </w:p>
    <w:p w:rsidR="00420C8F" w:rsidRDefault="00420C8F">
      <w:pPr>
        <w:ind w:right="-450"/>
        <w:rPr>
          <w:sz w:val="18"/>
        </w:rPr>
      </w:pPr>
    </w:p>
    <w:p w:rsidR="00420C8F" w:rsidRDefault="00E63ACB">
      <w:pPr>
        <w:ind w:right="-450"/>
        <w:rPr>
          <w:sz w:val="18"/>
        </w:rPr>
      </w:pPr>
      <w:r>
        <w:rPr>
          <w:sz w:val="18"/>
        </w:rPr>
        <w:tab/>
      </w:r>
      <w:r>
        <w:rPr>
          <w:sz w:val="18"/>
        </w:rPr>
        <w:tab/>
      </w:r>
      <w:r>
        <w:rPr>
          <w:sz w:val="18"/>
        </w:rPr>
        <w:tab/>
        <w:t xml:space="preserve">Could this be an unbeliever? </w:t>
      </w:r>
    </w:p>
    <w:p w:rsidR="00420C8F" w:rsidRDefault="00420C8F">
      <w:pPr>
        <w:ind w:right="-450"/>
        <w:rPr>
          <w:sz w:val="18"/>
        </w:rPr>
      </w:pPr>
    </w:p>
    <w:p w:rsidR="00420C8F" w:rsidRDefault="00E63ACB">
      <w:pPr>
        <w:ind w:right="-450"/>
        <w:rPr>
          <w:sz w:val="18"/>
        </w:rPr>
      </w:pPr>
      <w:r>
        <w:rPr>
          <w:sz w:val="18"/>
        </w:rPr>
        <w:tab/>
      </w:r>
      <w:r>
        <w:rPr>
          <w:sz w:val="18"/>
        </w:rPr>
        <w:tab/>
      </w:r>
      <w:r>
        <w:rPr>
          <w:sz w:val="18"/>
        </w:rPr>
        <w:tab/>
        <w:t xml:space="preserve">The “inner man” is only used in two other places by Paul (Eph. 3:16; 2 Cor. 4:16) and </w:t>
      </w:r>
      <w:r>
        <w:rPr>
          <w:sz w:val="18"/>
        </w:rPr>
        <w:tab/>
      </w:r>
      <w:r>
        <w:rPr>
          <w:sz w:val="18"/>
        </w:rPr>
        <w:tab/>
      </w:r>
      <w:r>
        <w:rPr>
          <w:sz w:val="18"/>
        </w:rPr>
        <w:tab/>
        <w:t xml:space="preserve">both refer to the inner man of a Christian.  </w:t>
      </w:r>
    </w:p>
    <w:p w:rsidR="00420C8F" w:rsidRDefault="00420C8F">
      <w:pPr>
        <w:ind w:right="-450"/>
        <w:rPr>
          <w:sz w:val="18"/>
        </w:rPr>
      </w:pPr>
    </w:p>
    <w:p w:rsidR="00420C8F" w:rsidRDefault="00E63ACB">
      <w:pPr>
        <w:ind w:right="-450"/>
        <w:rPr>
          <w:sz w:val="18"/>
        </w:rPr>
      </w:pPr>
      <w:r>
        <w:rPr>
          <w:sz w:val="18"/>
        </w:rPr>
        <w:tab/>
      </w:r>
      <w:r>
        <w:rPr>
          <w:sz w:val="18"/>
        </w:rPr>
        <w:tab/>
      </w:r>
      <w:r>
        <w:rPr>
          <w:sz w:val="18"/>
        </w:rPr>
        <w:tab/>
        <w:t xml:space="preserve">Every Christian should have this delight in the law of God. </w:t>
      </w:r>
    </w:p>
    <w:p w:rsidR="00420C8F" w:rsidRDefault="00E63ACB">
      <w:pPr>
        <w:ind w:right="-450"/>
        <w:rPr>
          <w:color w:val="auto"/>
          <w:sz w:val="18"/>
        </w:rPr>
      </w:pPr>
      <w:r>
        <w:rPr>
          <w:color w:val="auto"/>
          <w:sz w:val="18"/>
        </w:rPr>
        <w:tab/>
      </w:r>
      <w:r>
        <w:rPr>
          <w:color w:val="auto"/>
          <w:sz w:val="18"/>
        </w:rPr>
        <w:tab/>
      </w:r>
      <w:r>
        <w:rPr>
          <w:color w:val="auto"/>
          <w:sz w:val="18"/>
        </w:rPr>
        <w:tab/>
      </w:r>
      <w:r>
        <w:rPr>
          <w:color w:val="auto"/>
          <w:sz w:val="18"/>
        </w:rPr>
        <w:tab/>
      </w:r>
    </w:p>
    <w:p w:rsidR="00420C8F" w:rsidRDefault="00420C8F">
      <w:pPr>
        <w:ind w:right="-450"/>
        <w:rPr>
          <w:sz w:val="18"/>
        </w:rPr>
      </w:pPr>
    </w:p>
    <w:p w:rsidR="00420C8F" w:rsidRDefault="00420C8F">
      <w:pPr>
        <w:ind w:right="-450"/>
        <w:rPr>
          <w:sz w:val="18"/>
        </w:rPr>
      </w:pPr>
    </w:p>
    <w:p w:rsidR="00420C8F" w:rsidRDefault="00E63ACB">
      <w:pPr>
        <w:ind w:right="-450"/>
        <w:rPr>
          <w:sz w:val="18"/>
          <w:u w:val="single"/>
        </w:rPr>
      </w:pPr>
      <w:r>
        <w:rPr>
          <w:sz w:val="18"/>
        </w:rPr>
        <w:tab/>
      </w:r>
      <w:r>
        <w:rPr>
          <w:sz w:val="18"/>
          <w:u w:val="single"/>
        </w:rPr>
        <w:t>B.  The evidence of sin in the heart of a believer (23).</w:t>
      </w:r>
    </w:p>
    <w:p w:rsidR="00420C8F" w:rsidRDefault="00420C8F">
      <w:pPr>
        <w:ind w:right="-450"/>
        <w:rPr>
          <w:sz w:val="18"/>
        </w:rPr>
      </w:pPr>
    </w:p>
    <w:p w:rsidR="00420C8F" w:rsidRDefault="00E63ACB">
      <w:pPr>
        <w:ind w:right="-450"/>
        <w:rPr>
          <w:sz w:val="18"/>
        </w:rPr>
      </w:pPr>
      <w:r>
        <w:rPr>
          <w:sz w:val="18"/>
        </w:rPr>
        <w:tab/>
      </w:r>
      <w:r>
        <w:rPr>
          <w:sz w:val="18"/>
        </w:rPr>
        <w:tab/>
        <w:t>1)  The description of this sin.   “I see a different law in the members of my body,”  “the law of sin which is in my members” both refer to the same thing.</w:t>
      </w:r>
    </w:p>
    <w:p w:rsidR="00420C8F" w:rsidRDefault="00420C8F">
      <w:pPr>
        <w:ind w:right="-450"/>
        <w:rPr>
          <w:sz w:val="18"/>
        </w:rPr>
      </w:pPr>
    </w:p>
    <w:p w:rsidR="00420C8F" w:rsidRDefault="00420C8F">
      <w:pPr>
        <w:ind w:right="-450"/>
        <w:rPr>
          <w:sz w:val="18"/>
        </w:rPr>
      </w:pPr>
    </w:p>
    <w:p w:rsidR="00420C8F" w:rsidRDefault="00E63ACB">
      <w:pPr>
        <w:ind w:right="-450"/>
        <w:rPr>
          <w:sz w:val="18"/>
        </w:rPr>
      </w:pPr>
      <w:r>
        <w:rPr>
          <w:sz w:val="18"/>
        </w:rPr>
        <w:tab/>
      </w:r>
      <w:r>
        <w:rPr>
          <w:sz w:val="18"/>
        </w:rPr>
        <w:tab/>
        <w:t xml:space="preserve">2)  The deeds of this sin.   “Wages war,” “makes me a prisoner.” </w:t>
      </w:r>
    </w:p>
    <w:p w:rsidR="00420C8F" w:rsidRDefault="00420C8F">
      <w:pPr>
        <w:ind w:right="-450"/>
        <w:rPr>
          <w:sz w:val="18"/>
        </w:rPr>
      </w:pPr>
    </w:p>
    <w:p w:rsidR="00420C8F" w:rsidRDefault="00E63ACB">
      <w:pPr>
        <w:ind w:right="-450"/>
        <w:rPr>
          <w:b/>
          <w:sz w:val="18"/>
        </w:rPr>
      </w:pPr>
      <w:r>
        <w:rPr>
          <w:sz w:val="18"/>
        </w:rPr>
        <w:tab/>
      </w:r>
      <w:r>
        <w:rPr>
          <w:sz w:val="18"/>
        </w:rPr>
        <w:tab/>
      </w:r>
      <w:r>
        <w:rPr>
          <w:sz w:val="18"/>
        </w:rPr>
        <w:tab/>
        <w:t xml:space="preserve">There is enough success from this “law of sin” that Paul says that he is taken prisoner.  This does not mean that he is </w:t>
      </w:r>
      <w:r>
        <w:rPr>
          <w:b/>
          <w:sz w:val="18"/>
        </w:rPr>
        <w:t>totally defeated by sin</w:t>
      </w:r>
      <w:r>
        <w:rPr>
          <w:sz w:val="18"/>
        </w:rPr>
        <w:t xml:space="preserve">, but that he is </w:t>
      </w:r>
      <w:r>
        <w:rPr>
          <w:b/>
          <w:sz w:val="18"/>
        </w:rPr>
        <w:t>not totally delivered from sin.</w:t>
      </w:r>
    </w:p>
    <w:p w:rsidR="00420C8F" w:rsidRDefault="00420C8F">
      <w:pPr>
        <w:ind w:right="-450"/>
        <w:rPr>
          <w:sz w:val="18"/>
        </w:rPr>
      </w:pPr>
    </w:p>
    <w:p w:rsidR="00420C8F" w:rsidRDefault="00420C8F">
      <w:pPr>
        <w:ind w:right="-450"/>
        <w:rPr>
          <w:sz w:val="18"/>
        </w:rPr>
      </w:pPr>
    </w:p>
    <w:p w:rsidR="00420C8F" w:rsidRDefault="00420C8F">
      <w:pPr>
        <w:ind w:right="-450"/>
        <w:rPr>
          <w:sz w:val="18"/>
        </w:rPr>
      </w:pPr>
    </w:p>
    <w:p w:rsidR="00420C8F" w:rsidRDefault="00420C8F">
      <w:pPr>
        <w:ind w:right="-450"/>
        <w:rPr>
          <w:sz w:val="18"/>
        </w:rPr>
      </w:pPr>
    </w:p>
    <w:p w:rsidR="00420C8F" w:rsidRDefault="00E63ACB">
      <w:pPr>
        <w:ind w:right="-450"/>
        <w:rPr>
          <w:b/>
        </w:rPr>
      </w:pPr>
      <w:r>
        <w:rPr>
          <w:b/>
        </w:rPr>
        <w:t>III.  THE BATTLE BETWEEN TWO MINDS.</w:t>
      </w:r>
    </w:p>
    <w:p w:rsidR="00420C8F" w:rsidRDefault="00420C8F">
      <w:pPr>
        <w:ind w:right="-450"/>
        <w:rPr>
          <w:sz w:val="18"/>
        </w:rPr>
      </w:pPr>
    </w:p>
    <w:p w:rsidR="00420C8F" w:rsidRDefault="00E63ACB">
      <w:pPr>
        <w:ind w:right="-450"/>
        <w:rPr>
          <w:sz w:val="18"/>
          <w:u w:val="single"/>
        </w:rPr>
      </w:pPr>
      <w:r>
        <w:rPr>
          <w:sz w:val="18"/>
        </w:rPr>
        <w:tab/>
      </w:r>
      <w:r>
        <w:rPr>
          <w:sz w:val="18"/>
          <w:u w:val="single"/>
        </w:rPr>
        <w:t xml:space="preserve">A.  The mind of the new man (7:23, 25).  </w:t>
      </w:r>
    </w:p>
    <w:p w:rsidR="00420C8F" w:rsidRDefault="00420C8F">
      <w:pPr>
        <w:ind w:right="-450"/>
        <w:rPr>
          <w:sz w:val="18"/>
        </w:rPr>
      </w:pPr>
    </w:p>
    <w:p w:rsidR="00420C8F" w:rsidRDefault="00420C8F">
      <w:pPr>
        <w:ind w:right="-450"/>
        <w:rPr>
          <w:sz w:val="18"/>
        </w:rPr>
      </w:pPr>
    </w:p>
    <w:p w:rsidR="00420C8F" w:rsidRDefault="00E63ACB">
      <w:pPr>
        <w:ind w:right="-450"/>
        <w:rPr>
          <w:sz w:val="18"/>
        </w:rPr>
      </w:pPr>
      <w:r>
        <w:rPr>
          <w:sz w:val="18"/>
        </w:rPr>
        <w:tab/>
      </w:r>
      <w:r>
        <w:rPr>
          <w:sz w:val="18"/>
          <w:u w:val="single"/>
        </w:rPr>
        <w:t>B.  The mind of the flesh.</w:t>
      </w:r>
      <w:r>
        <w:rPr>
          <w:sz w:val="18"/>
        </w:rPr>
        <w:t xml:space="preserve">    The “law of sin” is not just our physical nature, but our old nature which has its own mind.   Actually Christians suffer from having </w:t>
      </w:r>
      <w:r>
        <w:rPr>
          <w:b/>
          <w:sz w:val="18"/>
        </w:rPr>
        <w:t>two minds</w:t>
      </w:r>
      <w:r>
        <w:rPr>
          <w:sz w:val="18"/>
        </w:rPr>
        <w:t xml:space="preserve">:  one that is associated with the new nature and one with the old nature. </w:t>
      </w:r>
    </w:p>
    <w:p w:rsidR="00420C8F" w:rsidRDefault="00E63ACB">
      <w:pPr>
        <w:ind w:right="-450"/>
        <w:rPr>
          <w:sz w:val="18"/>
        </w:rPr>
      </w:pPr>
      <w:r>
        <w:rPr>
          <w:sz w:val="18"/>
        </w:rPr>
        <w:tab/>
      </w:r>
      <w:r>
        <w:rPr>
          <w:sz w:val="18"/>
        </w:rPr>
        <w:tab/>
      </w:r>
      <w:r>
        <w:rPr>
          <w:sz w:val="18"/>
        </w:rPr>
        <w:tab/>
      </w:r>
      <w:r>
        <w:rPr>
          <w:sz w:val="18"/>
        </w:rPr>
        <w:tab/>
        <w:t xml:space="preserve">Notice </w:t>
      </w:r>
      <w:r>
        <w:rPr>
          <w:b/>
          <w:sz w:val="18"/>
        </w:rPr>
        <w:t>Rom. 8:5-7. Col. 2:18</w:t>
      </w:r>
      <w:r>
        <w:rPr>
          <w:sz w:val="18"/>
        </w:rPr>
        <w:t xml:space="preserve"> “fleshly mind.”</w:t>
      </w:r>
    </w:p>
    <w:p w:rsidR="00420C8F" w:rsidRDefault="00420C8F">
      <w:pPr>
        <w:ind w:right="-450"/>
        <w:rPr>
          <w:b/>
          <w:sz w:val="18"/>
        </w:rPr>
      </w:pPr>
    </w:p>
    <w:p w:rsidR="00420C8F" w:rsidRDefault="00E63ACB">
      <w:pPr>
        <w:ind w:right="-450"/>
        <w:rPr>
          <w:sz w:val="18"/>
        </w:rPr>
      </w:pPr>
      <w:r>
        <w:rPr>
          <w:sz w:val="18"/>
        </w:rPr>
        <w:tab/>
        <w:t xml:space="preserve"> </w:t>
      </w:r>
    </w:p>
    <w:p w:rsidR="00420C8F" w:rsidRDefault="00420C8F">
      <w:pPr>
        <w:ind w:right="-450"/>
        <w:rPr>
          <w:sz w:val="18"/>
        </w:rPr>
      </w:pPr>
    </w:p>
    <w:p w:rsidR="00420C8F" w:rsidRDefault="00E63ACB">
      <w:pPr>
        <w:ind w:right="-450"/>
        <w:rPr>
          <w:sz w:val="18"/>
        </w:rPr>
      </w:pPr>
      <w:r>
        <w:rPr>
          <w:sz w:val="18"/>
        </w:rPr>
        <w:tab/>
      </w:r>
      <w:r>
        <w:rPr>
          <w:sz w:val="18"/>
          <w:u w:val="single"/>
        </w:rPr>
        <w:t>C.  The mind of the flesh uses many tricks to subvert the mind of the new nature in us</w:t>
      </w:r>
      <w:r>
        <w:rPr>
          <w:sz w:val="18"/>
        </w:rPr>
        <w:t xml:space="preserve">:  </w:t>
      </w:r>
    </w:p>
    <w:p w:rsidR="00420C8F" w:rsidRDefault="00420C8F">
      <w:pPr>
        <w:ind w:right="-450"/>
        <w:rPr>
          <w:sz w:val="18"/>
        </w:rPr>
      </w:pPr>
    </w:p>
    <w:p w:rsidR="00420C8F" w:rsidRDefault="00E63ACB">
      <w:pPr>
        <w:ind w:right="-450"/>
        <w:rPr>
          <w:sz w:val="18"/>
        </w:rPr>
      </w:pPr>
      <w:r>
        <w:rPr>
          <w:sz w:val="18"/>
        </w:rPr>
        <w:tab/>
      </w:r>
      <w:r>
        <w:rPr>
          <w:sz w:val="18"/>
        </w:rPr>
        <w:tab/>
        <w:t>EXCESS –</w:t>
      </w:r>
    </w:p>
    <w:p w:rsidR="00420C8F" w:rsidRDefault="00420C8F">
      <w:pPr>
        <w:ind w:right="-450"/>
        <w:rPr>
          <w:sz w:val="18"/>
        </w:rPr>
      </w:pPr>
    </w:p>
    <w:p w:rsidR="00420C8F" w:rsidRDefault="00E63ACB">
      <w:pPr>
        <w:ind w:right="-450"/>
        <w:rPr>
          <w:sz w:val="18"/>
        </w:rPr>
      </w:pPr>
      <w:r>
        <w:rPr>
          <w:sz w:val="18"/>
        </w:rPr>
        <w:tab/>
      </w:r>
      <w:r>
        <w:rPr>
          <w:sz w:val="18"/>
        </w:rPr>
        <w:tab/>
        <w:t xml:space="preserve">DISTORTION – </w:t>
      </w:r>
    </w:p>
    <w:p w:rsidR="00420C8F" w:rsidRDefault="00420C8F">
      <w:pPr>
        <w:ind w:right="-450"/>
        <w:rPr>
          <w:sz w:val="18"/>
        </w:rPr>
      </w:pPr>
    </w:p>
    <w:p w:rsidR="00420C8F" w:rsidRDefault="00E63ACB">
      <w:pPr>
        <w:ind w:right="-450"/>
        <w:rPr>
          <w:sz w:val="18"/>
        </w:rPr>
      </w:pPr>
      <w:r>
        <w:rPr>
          <w:sz w:val="18"/>
        </w:rPr>
        <w:tab/>
      </w:r>
      <w:r>
        <w:rPr>
          <w:sz w:val="18"/>
        </w:rPr>
        <w:tab/>
        <w:t>POLLUTION -</w:t>
      </w:r>
    </w:p>
    <w:p w:rsidR="00420C8F" w:rsidRDefault="00420C8F">
      <w:pPr>
        <w:ind w:right="-450"/>
        <w:rPr>
          <w:sz w:val="18"/>
        </w:rPr>
      </w:pPr>
    </w:p>
    <w:p w:rsidR="00420C8F" w:rsidRDefault="00E63ACB">
      <w:pPr>
        <w:ind w:right="-450"/>
        <w:rPr>
          <w:sz w:val="18"/>
        </w:rPr>
      </w:pPr>
      <w:r>
        <w:rPr>
          <w:sz w:val="18"/>
        </w:rPr>
        <w:tab/>
      </w:r>
      <w:r>
        <w:rPr>
          <w:sz w:val="18"/>
        </w:rPr>
        <w:tab/>
      </w:r>
      <w:r>
        <w:rPr>
          <w:sz w:val="18"/>
        </w:rPr>
        <w:tab/>
      </w:r>
      <w:r>
        <w:rPr>
          <w:sz w:val="18"/>
        </w:rPr>
        <w:tab/>
      </w:r>
      <w:r>
        <w:rPr>
          <w:sz w:val="18"/>
        </w:rPr>
        <w:tab/>
      </w:r>
      <w:r>
        <w:rPr>
          <w:sz w:val="18"/>
        </w:rPr>
        <w:tab/>
      </w:r>
    </w:p>
    <w:p w:rsidR="00420C8F" w:rsidRDefault="00420C8F">
      <w:pPr>
        <w:ind w:right="-450"/>
        <w:rPr>
          <w:sz w:val="18"/>
        </w:rPr>
      </w:pPr>
    </w:p>
    <w:p w:rsidR="00420C8F" w:rsidRDefault="00E63ACB">
      <w:pPr>
        <w:ind w:right="-450"/>
        <w:rPr>
          <w:b/>
        </w:rPr>
      </w:pPr>
      <w:r>
        <w:rPr>
          <w:b/>
        </w:rPr>
        <w:t>IV.  HELP FOR THE BATTLE.</w:t>
      </w:r>
    </w:p>
    <w:p w:rsidR="00420C8F" w:rsidRDefault="00E63ACB">
      <w:pPr>
        <w:ind w:right="-450"/>
        <w:rPr>
          <w:sz w:val="18"/>
        </w:rPr>
      </w:pPr>
      <w:r>
        <w:rPr>
          <w:sz w:val="18"/>
        </w:rPr>
        <w:tab/>
      </w:r>
      <w:r>
        <w:rPr>
          <w:sz w:val="18"/>
        </w:rPr>
        <w:tab/>
      </w:r>
    </w:p>
    <w:p w:rsidR="00420C8F" w:rsidRDefault="00E63ACB">
      <w:pPr>
        <w:ind w:right="-450"/>
        <w:rPr>
          <w:sz w:val="18"/>
        </w:rPr>
      </w:pPr>
      <w:r>
        <w:rPr>
          <w:sz w:val="18"/>
        </w:rPr>
        <w:tab/>
      </w:r>
      <w:r>
        <w:rPr>
          <w:sz w:val="18"/>
        </w:rPr>
        <w:tab/>
      </w:r>
    </w:p>
    <w:p w:rsidR="00420C8F" w:rsidRDefault="00E63ACB">
      <w:pPr>
        <w:ind w:right="-450"/>
        <w:rPr>
          <w:sz w:val="18"/>
        </w:rPr>
      </w:pPr>
      <w:r>
        <w:rPr>
          <w:sz w:val="18"/>
        </w:rPr>
        <w:tab/>
        <w:t xml:space="preserve">1) Pray for sensitivity to the mind of the flesh.   We must “take every thought captive to the obedience of Christ” ( 2 Cor. 10:5). </w:t>
      </w:r>
    </w:p>
    <w:p w:rsidR="00420C8F" w:rsidRDefault="00420C8F">
      <w:pPr>
        <w:ind w:right="-450"/>
        <w:rPr>
          <w:sz w:val="18"/>
        </w:rPr>
      </w:pPr>
    </w:p>
    <w:p w:rsidR="00420C8F" w:rsidRDefault="00E63ACB">
      <w:pPr>
        <w:ind w:right="-450"/>
        <w:rPr>
          <w:sz w:val="18"/>
        </w:rPr>
      </w:pPr>
      <w:r>
        <w:rPr>
          <w:sz w:val="18"/>
        </w:rPr>
        <w:tab/>
      </w:r>
      <w:r>
        <w:rPr>
          <w:sz w:val="18"/>
        </w:rPr>
        <w:tab/>
      </w:r>
    </w:p>
    <w:p w:rsidR="00420C8F" w:rsidRDefault="00E63ACB">
      <w:pPr>
        <w:ind w:right="-450"/>
        <w:rPr>
          <w:sz w:val="18"/>
        </w:rPr>
      </w:pPr>
      <w:r>
        <w:rPr>
          <w:sz w:val="18"/>
        </w:rPr>
        <w:tab/>
        <w:t>2) Renew the mind in the Word of God.  Rom. 12:1-2;  Eph. 4:22-24.</w:t>
      </w:r>
    </w:p>
    <w:p w:rsidR="00420C8F" w:rsidRDefault="00420C8F">
      <w:pPr>
        <w:ind w:right="-450"/>
        <w:rPr>
          <w:sz w:val="18"/>
        </w:rPr>
      </w:pPr>
    </w:p>
    <w:p w:rsidR="00420C8F" w:rsidRDefault="00420C8F">
      <w:pPr>
        <w:ind w:right="-450"/>
        <w:rPr>
          <w:sz w:val="18"/>
        </w:rPr>
      </w:pPr>
    </w:p>
    <w:p w:rsidR="00420C8F" w:rsidRDefault="00E63ACB">
      <w:pPr>
        <w:rPr>
          <w:sz w:val="18"/>
        </w:rPr>
      </w:pPr>
      <w:r>
        <w:rPr>
          <w:sz w:val="18"/>
        </w:rPr>
        <w:tab/>
      </w:r>
    </w:p>
    <w:p w:rsidR="00420C8F" w:rsidRDefault="00420C8F">
      <w:pPr>
        <w:rPr>
          <w:sz w:val="18"/>
        </w:rPr>
      </w:pPr>
    </w:p>
    <w:sectPr w:rsidR="00420C8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C8F" w:rsidRDefault="00E63ACB">
      <w:r>
        <w:separator/>
      </w:r>
    </w:p>
  </w:endnote>
  <w:endnote w:type="continuationSeparator" w:id="0">
    <w:p w:rsidR="00420C8F" w:rsidRDefault="00E6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8F" w:rsidRDefault="00E63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0C8F" w:rsidRDefault="00420C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C8F" w:rsidRDefault="00E63A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F4C">
      <w:rPr>
        <w:rStyle w:val="PageNumber"/>
        <w:noProof/>
      </w:rPr>
      <w:t>2</w:t>
    </w:r>
    <w:r>
      <w:rPr>
        <w:rStyle w:val="PageNumber"/>
      </w:rPr>
      <w:fldChar w:fldCharType="end"/>
    </w:r>
  </w:p>
  <w:p w:rsidR="00420C8F" w:rsidRDefault="00420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C8F" w:rsidRDefault="00E63ACB">
      <w:r>
        <w:separator/>
      </w:r>
    </w:p>
  </w:footnote>
  <w:footnote w:type="continuationSeparator" w:id="0">
    <w:p w:rsidR="00420C8F" w:rsidRDefault="00E6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CB"/>
    <w:rsid w:val="00243F4C"/>
    <w:rsid w:val="00420C8F"/>
    <w:rsid w:val="00E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956242-B81A-4140-A526-48EE3D378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Northwest Bible Church – 11/2/03</vt:lpstr>
    </vt:vector>
  </TitlesOfParts>
  <Company>personal</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Bible Church – 11/2/03</dc:title>
  <dc:subject/>
  <dc:creator>Alan Conner</dc:creator>
  <cp:keywords/>
  <cp:lastModifiedBy>Randall, Jon C SSG MIL USA</cp:lastModifiedBy>
  <cp:revision>2</cp:revision>
  <cp:lastPrinted>2003-11-02T13:01:00Z</cp:lastPrinted>
  <dcterms:created xsi:type="dcterms:W3CDTF">2014-10-02T17:54:00Z</dcterms:created>
  <dcterms:modified xsi:type="dcterms:W3CDTF">2014-10-02T17:54:00Z</dcterms:modified>
</cp:coreProperties>
</file>