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4C" w:rsidRDefault="00F52A69">
      <w:pPr>
        <w:ind w:right="-360"/>
        <w:rPr>
          <w:sz w:val="18"/>
        </w:rPr>
      </w:pPr>
      <w:bookmarkStart w:id="0" w:name="_GoBack"/>
      <w:bookmarkEnd w:id="0"/>
      <w:r>
        <w:rPr>
          <w:sz w:val="18"/>
        </w:rPr>
        <w:t xml:space="preserve">Northwest Bible Church - Nov. 9, 2003 </w:t>
      </w:r>
      <w:r>
        <w:rPr>
          <w:sz w:val="18"/>
        </w:rPr>
        <w:tab/>
      </w:r>
      <w:r>
        <w:rPr>
          <w:sz w:val="18"/>
        </w:rPr>
        <w:tab/>
      </w:r>
      <w:r>
        <w:rPr>
          <w:sz w:val="18"/>
        </w:rPr>
        <w:tab/>
      </w:r>
      <w:r>
        <w:rPr>
          <w:sz w:val="18"/>
        </w:rPr>
        <w:tab/>
        <w:t xml:space="preserve">              Worship Service – Alan Conner</w:t>
      </w:r>
    </w:p>
    <w:p w:rsidR="0054034C" w:rsidRDefault="00F52A69">
      <w:pPr>
        <w:ind w:right="-360"/>
        <w:jc w:val="center"/>
        <w:rPr>
          <w:b/>
          <w:sz w:val="32"/>
        </w:rPr>
      </w:pPr>
      <w:r>
        <w:rPr>
          <w:b/>
          <w:sz w:val="32"/>
        </w:rPr>
        <w:t>Rom. 7:24-25</w:t>
      </w:r>
    </w:p>
    <w:p w:rsidR="0054034C" w:rsidRDefault="00F52A69">
      <w:pPr>
        <w:ind w:right="-360"/>
        <w:jc w:val="center"/>
        <w:rPr>
          <w:rFonts w:ascii="Times" w:hAnsi="Times"/>
          <w:i/>
          <w:sz w:val="24"/>
        </w:rPr>
      </w:pPr>
      <w:r>
        <w:rPr>
          <w:rFonts w:ascii="Times" w:hAnsi="Times"/>
          <w:i/>
          <w:sz w:val="24"/>
        </w:rPr>
        <w:t>Lament #4 – Hope for the Wretched Man</w:t>
      </w:r>
    </w:p>
    <w:p w:rsidR="0054034C" w:rsidRDefault="0054034C">
      <w:pPr>
        <w:ind w:right="-360"/>
        <w:jc w:val="center"/>
        <w:rPr>
          <w:rFonts w:ascii="Times" w:hAnsi="Times"/>
        </w:rPr>
      </w:pPr>
    </w:p>
    <w:p w:rsidR="0054034C" w:rsidRDefault="00F52A69">
      <w:pPr>
        <w:ind w:right="-360"/>
        <w:rPr>
          <w:b/>
        </w:rPr>
      </w:pPr>
      <w:r>
        <w:rPr>
          <w:b/>
        </w:rPr>
        <w:t>INTRO</w:t>
      </w:r>
    </w:p>
    <w:p w:rsidR="0054034C" w:rsidRDefault="00F52A69">
      <w:pPr>
        <w:ind w:right="-360"/>
        <w:rPr>
          <w:sz w:val="18"/>
        </w:rPr>
      </w:pPr>
      <w:r>
        <w:tab/>
      </w:r>
      <w:r>
        <w:rPr>
          <w:sz w:val="18"/>
        </w:rPr>
        <w:t>i.  Condition, v. 24 – “Wretched Man”</w:t>
      </w:r>
    </w:p>
    <w:p w:rsidR="0054034C" w:rsidRDefault="00F52A69">
      <w:pPr>
        <w:ind w:right="-360"/>
        <w:rPr>
          <w:sz w:val="18"/>
        </w:rPr>
      </w:pPr>
      <w:r>
        <w:rPr>
          <w:sz w:val="18"/>
        </w:rPr>
        <w:tab/>
        <w:t>ii. Cry for deliverance, v. 24 – “Who will set me free”</w:t>
      </w:r>
    </w:p>
    <w:p w:rsidR="0054034C" w:rsidRDefault="00F52A69">
      <w:pPr>
        <w:ind w:right="-360"/>
        <w:rPr>
          <w:sz w:val="18"/>
        </w:rPr>
      </w:pPr>
      <w:r>
        <w:rPr>
          <w:sz w:val="18"/>
        </w:rPr>
        <w:tab/>
        <w:t>iii. Confidence in Christ, v. 25 – “Thanks be to God through Jesus Christ”</w:t>
      </w:r>
    </w:p>
    <w:p w:rsidR="0054034C" w:rsidRDefault="00F52A69">
      <w:pPr>
        <w:ind w:right="-360"/>
        <w:rPr>
          <w:sz w:val="18"/>
        </w:rPr>
      </w:pPr>
      <w:r>
        <w:rPr>
          <w:sz w:val="18"/>
        </w:rPr>
        <w:tab/>
        <w:t>iv. Confirmation of his condition, v. 25 – mind vs. flesh</w:t>
      </w:r>
    </w:p>
    <w:p w:rsidR="0054034C" w:rsidRDefault="0054034C">
      <w:pPr>
        <w:ind w:right="-360"/>
        <w:rPr>
          <w:sz w:val="18"/>
        </w:rPr>
      </w:pPr>
    </w:p>
    <w:p w:rsidR="0054034C" w:rsidRDefault="00F52A69">
      <w:pPr>
        <w:ind w:right="-360"/>
        <w:rPr>
          <w:sz w:val="18"/>
        </w:rPr>
      </w:pPr>
      <w:r>
        <w:rPr>
          <w:sz w:val="18"/>
        </w:rPr>
        <w:tab/>
      </w:r>
      <w:r>
        <w:rPr>
          <w:sz w:val="18"/>
          <w:u w:val="single"/>
        </w:rPr>
        <w:t>Support for believer view</w:t>
      </w:r>
      <w:r>
        <w:rPr>
          <w:sz w:val="18"/>
        </w:rPr>
        <w:t xml:space="preserve">: </w:t>
      </w:r>
    </w:p>
    <w:p w:rsidR="0054034C" w:rsidRDefault="0054034C">
      <w:pPr>
        <w:ind w:right="-360"/>
      </w:pPr>
    </w:p>
    <w:p w:rsidR="0054034C" w:rsidRDefault="0054034C">
      <w:pPr>
        <w:ind w:right="-360"/>
      </w:pPr>
    </w:p>
    <w:p w:rsidR="0054034C" w:rsidRDefault="00F52A69">
      <w:pPr>
        <w:ind w:right="-360"/>
        <w:rPr>
          <w:b/>
        </w:rPr>
      </w:pPr>
      <w:r>
        <w:rPr>
          <w:b/>
        </w:rPr>
        <w:t xml:space="preserve">I.  CONDITION:  WRETCHED MAN THAT I AM! </w:t>
      </w:r>
      <w:r w:rsidR="005C3947">
        <w:rPr>
          <w:b/>
        </w:rPr>
        <w:t>(Rom. 7:</w:t>
      </w:r>
      <w:r>
        <w:rPr>
          <w:b/>
        </w:rPr>
        <w:t>24)</w:t>
      </w:r>
    </w:p>
    <w:p w:rsidR="0054034C" w:rsidRDefault="0054034C">
      <w:pPr>
        <w:ind w:right="-360"/>
        <w:rPr>
          <w:sz w:val="18"/>
        </w:rPr>
      </w:pPr>
    </w:p>
    <w:p w:rsidR="0054034C" w:rsidRDefault="00F52A69">
      <w:pPr>
        <w:ind w:right="-360"/>
        <w:rPr>
          <w:sz w:val="18"/>
        </w:rPr>
      </w:pPr>
      <w:r>
        <w:rPr>
          <w:sz w:val="18"/>
        </w:rPr>
        <w:tab/>
      </w:r>
    </w:p>
    <w:p w:rsidR="0054034C" w:rsidRDefault="00F52A69">
      <w:pPr>
        <w:ind w:right="-360"/>
        <w:rPr>
          <w:sz w:val="18"/>
          <w:u w:val="single"/>
        </w:rPr>
      </w:pPr>
      <w:r>
        <w:rPr>
          <w:sz w:val="18"/>
        </w:rPr>
        <w:tab/>
      </w:r>
      <w:r>
        <w:rPr>
          <w:sz w:val="18"/>
          <w:u w:val="single"/>
        </w:rPr>
        <w:t xml:space="preserve">A. Two reasons for this condition:  </w:t>
      </w:r>
    </w:p>
    <w:p w:rsidR="0054034C" w:rsidRDefault="0054034C">
      <w:pPr>
        <w:ind w:right="-360"/>
        <w:rPr>
          <w:sz w:val="18"/>
        </w:rPr>
      </w:pPr>
    </w:p>
    <w:p w:rsidR="0054034C" w:rsidRDefault="00F52A69">
      <w:pPr>
        <w:ind w:right="-360"/>
        <w:rPr>
          <w:sz w:val="18"/>
        </w:rPr>
      </w:pPr>
      <w:r>
        <w:rPr>
          <w:sz w:val="18"/>
        </w:rPr>
        <w:tab/>
      </w:r>
      <w:r>
        <w:rPr>
          <w:sz w:val="18"/>
        </w:rPr>
        <w:tab/>
        <w:t xml:space="preserve">Sensitivity to sin – </w:t>
      </w:r>
    </w:p>
    <w:p w:rsidR="0054034C" w:rsidRDefault="0054034C">
      <w:pPr>
        <w:ind w:right="-360"/>
        <w:rPr>
          <w:sz w:val="18"/>
        </w:rPr>
      </w:pPr>
    </w:p>
    <w:p w:rsidR="0054034C" w:rsidRDefault="00F52A69">
      <w:pPr>
        <w:ind w:right="-360"/>
        <w:rPr>
          <w:sz w:val="18"/>
        </w:rPr>
      </w:pPr>
      <w:r>
        <w:rPr>
          <w:sz w:val="18"/>
        </w:rPr>
        <w:tab/>
      </w:r>
      <w:r>
        <w:rPr>
          <w:sz w:val="18"/>
        </w:rPr>
        <w:tab/>
        <w:t>Desire to be holy –</w:t>
      </w:r>
    </w:p>
    <w:p w:rsidR="0054034C" w:rsidRDefault="0054034C">
      <w:pPr>
        <w:ind w:right="-360"/>
        <w:rPr>
          <w:sz w:val="18"/>
        </w:rPr>
      </w:pPr>
    </w:p>
    <w:p w:rsidR="0054034C" w:rsidRDefault="00F52A69">
      <w:pPr>
        <w:ind w:right="-360"/>
        <w:rPr>
          <w:sz w:val="18"/>
        </w:rPr>
      </w:pPr>
      <w:r>
        <w:rPr>
          <w:sz w:val="18"/>
        </w:rPr>
        <w:tab/>
      </w:r>
    </w:p>
    <w:p w:rsidR="0054034C" w:rsidRDefault="00F52A69">
      <w:pPr>
        <w:ind w:right="-360"/>
        <w:rPr>
          <w:sz w:val="18"/>
          <w:u w:val="single"/>
        </w:rPr>
      </w:pPr>
      <w:r>
        <w:rPr>
          <w:sz w:val="18"/>
        </w:rPr>
        <w:tab/>
      </w:r>
      <w:r>
        <w:rPr>
          <w:sz w:val="18"/>
          <w:u w:val="single"/>
        </w:rPr>
        <w:t xml:space="preserve">B. The meaning of “wretched.” </w:t>
      </w:r>
    </w:p>
    <w:p w:rsidR="0054034C" w:rsidRDefault="0054034C">
      <w:pPr>
        <w:ind w:right="-360"/>
        <w:rPr>
          <w:sz w:val="18"/>
        </w:rPr>
      </w:pPr>
    </w:p>
    <w:p w:rsidR="0054034C" w:rsidRDefault="00F52A69">
      <w:pPr>
        <w:ind w:right="-360"/>
        <w:rPr>
          <w:sz w:val="18"/>
        </w:rPr>
      </w:pPr>
      <w:r>
        <w:rPr>
          <w:sz w:val="18"/>
        </w:rPr>
        <w:tab/>
      </w:r>
      <w:r>
        <w:rPr>
          <w:sz w:val="18"/>
        </w:rPr>
        <w:tab/>
        <w:t xml:space="preserve">Is this exaggeration?  Is Paul really this miserable?  </w:t>
      </w:r>
    </w:p>
    <w:p w:rsidR="0054034C" w:rsidRDefault="0054034C">
      <w:pPr>
        <w:ind w:right="-360"/>
        <w:rPr>
          <w:sz w:val="18"/>
        </w:rPr>
      </w:pPr>
    </w:p>
    <w:p w:rsidR="0054034C" w:rsidRDefault="0054034C">
      <w:pPr>
        <w:ind w:right="-360"/>
        <w:rPr>
          <w:sz w:val="18"/>
        </w:rPr>
      </w:pPr>
    </w:p>
    <w:p w:rsidR="0054034C" w:rsidRDefault="0054034C">
      <w:pPr>
        <w:ind w:right="-360"/>
        <w:rPr>
          <w:sz w:val="18"/>
        </w:rPr>
      </w:pPr>
    </w:p>
    <w:p w:rsidR="0054034C" w:rsidRDefault="00F52A69">
      <w:pPr>
        <w:ind w:right="-360"/>
        <w:rPr>
          <w:b/>
        </w:rPr>
      </w:pPr>
      <w:r>
        <w:rPr>
          <w:b/>
        </w:rPr>
        <w:t xml:space="preserve">II.  CRY FOR DELIVERANCE </w:t>
      </w:r>
      <w:r w:rsidR="005C3947">
        <w:rPr>
          <w:b/>
        </w:rPr>
        <w:t>(Rom. 7:</w:t>
      </w:r>
      <w:r>
        <w:rPr>
          <w:b/>
        </w:rPr>
        <w:t>24)</w:t>
      </w:r>
    </w:p>
    <w:p w:rsidR="0054034C" w:rsidRDefault="0054034C">
      <w:pPr>
        <w:ind w:right="-360"/>
        <w:rPr>
          <w:sz w:val="18"/>
        </w:rPr>
      </w:pPr>
    </w:p>
    <w:p w:rsidR="0054034C" w:rsidRDefault="00F52A69">
      <w:pPr>
        <w:ind w:right="-360"/>
        <w:rPr>
          <w:sz w:val="18"/>
        </w:rPr>
      </w:pPr>
      <w:r>
        <w:rPr>
          <w:sz w:val="18"/>
        </w:rPr>
        <w:tab/>
        <w:t xml:space="preserve">“Who will set me free from the body of this death?”  Paul knew that as long as he was in this body which was still plagued and influenced by sin and the spiritual powers of death, he would never be as holy as he wanted to be.   The “law of sin” continually injected death into the sphere of his earthly life.  </w:t>
      </w:r>
    </w:p>
    <w:p w:rsidR="0054034C" w:rsidRDefault="00F52A69">
      <w:pPr>
        <w:ind w:right="-360"/>
        <w:rPr>
          <w:sz w:val="18"/>
        </w:rPr>
      </w:pPr>
      <w:r>
        <w:rPr>
          <w:sz w:val="18"/>
        </w:rPr>
        <w:tab/>
      </w:r>
    </w:p>
    <w:p w:rsidR="0054034C" w:rsidRDefault="0054034C">
      <w:pPr>
        <w:ind w:right="-360"/>
        <w:rPr>
          <w:sz w:val="18"/>
        </w:rPr>
      </w:pPr>
    </w:p>
    <w:p w:rsidR="0054034C" w:rsidRDefault="00F52A69">
      <w:pPr>
        <w:ind w:right="-360"/>
        <w:rPr>
          <w:sz w:val="18"/>
        </w:rPr>
      </w:pPr>
      <w:r>
        <w:rPr>
          <w:sz w:val="18"/>
        </w:rPr>
        <w:tab/>
      </w:r>
    </w:p>
    <w:p w:rsidR="0054034C" w:rsidRDefault="00F52A69">
      <w:pPr>
        <w:ind w:right="-360"/>
        <w:rPr>
          <w:b/>
        </w:rPr>
      </w:pPr>
      <w:r>
        <w:rPr>
          <w:b/>
        </w:rPr>
        <w:t xml:space="preserve">III.  CONFIDENCE IN CHRIST </w:t>
      </w:r>
      <w:r w:rsidR="005C3947">
        <w:rPr>
          <w:b/>
        </w:rPr>
        <w:t>(Rom. 7:</w:t>
      </w:r>
      <w:r>
        <w:rPr>
          <w:b/>
        </w:rPr>
        <w:t>25).</w:t>
      </w:r>
    </w:p>
    <w:p w:rsidR="0054034C" w:rsidRDefault="0054034C">
      <w:pPr>
        <w:ind w:right="-360"/>
        <w:rPr>
          <w:sz w:val="18"/>
        </w:rPr>
      </w:pPr>
    </w:p>
    <w:p w:rsidR="0054034C" w:rsidRDefault="00F52A69">
      <w:pPr>
        <w:ind w:right="-360"/>
        <w:rPr>
          <w:sz w:val="18"/>
        </w:rPr>
      </w:pPr>
      <w:r>
        <w:rPr>
          <w:sz w:val="18"/>
        </w:rPr>
        <w:tab/>
        <w:t xml:space="preserve">“Thanks be to God.”   There’s his joy,  confidence,  hope, and faith alive and well. </w:t>
      </w:r>
    </w:p>
    <w:p w:rsidR="0054034C" w:rsidRDefault="0054034C">
      <w:pPr>
        <w:ind w:right="-360"/>
        <w:rPr>
          <w:sz w:val="18"/>
        </w:rPr>
      </w:pPr>
    </w:p>
    <w:p w:rsidR="0054034C" w:rsidRDefault="0054034C">
      <w:pPr>
        <w:ind w:right="-360"/>
        <w:rPr>
          <w:sz w:val="18"/>
        </w:rPr>
      </w:pPr>
    </w:p>
    <w:p w:rsidR="0054034C" w:rsidRDefault="00F52A69">
      <w:pPr>
        <w:ind w:right="-360"/>
        <w:rPr>
          <w:sz w:val="18"/>
        </w:rPr>
      </w:pPr>
      <w:r>
        <w:rPr>
          <w:sz w:val="18"/>
        </w:rPr>
        <w:tab/>
      </w:r>
      <w:r>
        <w:rPr>
          <w:sz w:val="18"/>
          <w:u w:val="single"/>
        </w:rPr>
        <w:t>A.  The biblical balance.</w:t>
      </w:r>
      <w:r>
        <w:rPr>
          <w:sz w:val="18"/>
        </w:rPr>
        <w:t xml:space="preserve">     Both the “wretched man” and the “Thanks be to God” coexist simultaneously in his heart.  </w:t>
      </w:r>
    </w:p>
    <w:p w:rsidR="0054034C" w:rsidRDefault="0054034C">
      <w:pPr>
        <w:ind w:right="-360"/>
        <w:rPr>
          <w:sz w:val="18"/>
        </w:rPr>
      </w:pPr>
    </w:p>
    <w:p w:rsidR="0054034C" w:rsidRDefault="0054034C">
      <w:pPr>
        <w:ind w:right="-360"/>
        <w:rPr>
          <w:sz w:val="18"/>
        </w:rPr>
      </w:pPr>
    </w:p>
    <w:p w:rsidR="0054034C" w:rsidRDefault="0054034C">
      <w:pPr>
        <w:ind w:right="-360"/>
        <w:rPr>
          <w:sz w:val="18"/>
        </w:rPr>
      </w:pPr>
    </w:p>
    <w:p w:rsidR="0054034C" w:rsidRDefault="00F52A69">
      <w:pPr>
        <w:ind w:right="-360"/>
        <w:rPr>
          <w:sz w:val="18"/>
        </w:rPr>
      </w:pPr>
      <w:r>
        <w:rPr>
          <w:sz w:val="18"/>
        </w:rPr>
        <w:tab/>
      </w:r>
      <w:r>
        <w:rPr>
          <w:sz w:val="18"/>
          <w:u w:val="single"/>
        </w:rPr>
        <w:t>B. Paul’s thanksgiving.</w:t>
      </w:r>
      <w:r>
        <w:rPr>
          <w:sz w:val="18"/>
        </w:rPr>
        <w:t xml:space="preserve">  </w:t>
      </w:r>
    </w:p>
    <w:p w:rsidR="0054034C" w:rsidRDefault="0054034C">
      <w:pPr>
        <w:ind w:right="-360"/>
        <w:rPr>
          <w:sz w:val="18"/>
        </w:rPr>
      </w:pPr>
    </w:p>
    <w:p w:rsidR="0054034C" w:rsidRDefault="00F52A69">
      <w:pPr>
        <w:ind w:right="-360"/>
        <w:rPr>
          <w:sz w:val="18"/>
        </w:rPr>
      </w:pPr>
      <w:r>
        <w:rPr>
          <w:sz w:val="18"/>
        </w:rPr>
        <w:tab/>
      </w:r>
      <w:r>
        <w:rPr>
          <w:sz w:val="18"/>
        </w:rPr>
        <w:tab/>
        <w:t xml:space="preserve">1) It is a thanksgiving to God. </w:t>
      </w:r>
    </w:p>
    <w:p w:rsidR="0054034C" w:rsidRDefault="0054034C">
      <w:pPr>
        <w:ind w:right="-360"/>
        <w:rPr>
          <w:sz w:val="18"/>
        </w:rPr>
      </w:pPr>
    </w:p>
    <w:p w:rsidR="0054034C" w:rsidRDefault="0054034C">
      <w:pPr>
        <w:ind w:right="-360"/>
        <w:rPr>
          <w:sz w:val="18"/>
        </w:rPr>
      </w:pPr>
    </w:p>
    <w:p w:rsidR="0054034C" w:rsidRDefault="00F52A69">
      <w:pPr>
        <w:ind w:right="-360"/>
        <w:rPr>
          <w:sz w:val="18"/>
        </w:rPr>
      </w:pPr>
      <w:r>
        <w:rPr>
          <w:sz w:val="18"/>
        </w:rPr>
        <w:tab/>
      </w:r>
      <w:r>
        <w:rPr>
          <w:sz w:val="18"/>
        </w:rPr>
        <w:tab/>
        <w:t xml:space="preserve">2) It a thanksgiving through Jesus Christ our Lord. </w:t>
      </w:r>
    </w:p>
    <w:p w:rsidR="0054034C" w:rsidRDefault="0054034C">
      <w:pPr>
        <w:ind w:right="-360"/>
        <w:rPr>
          <w:sz w:val="18"/>
        </w:rPr>
      </w:pPr>
    </w:p>
    <w:p w:rsidR="0054034C" w:rsidRDefault="0054034C">
      <w:pPr>
        <w:ind w:right="-360"/>
        <w:rPr>
          <w:sz w:val="18"/>
        </w:rPr>
      </w:pPr>
    </w:p>
    <w:p w:rsidR="0054034C" w:rsidRDefault="0054034C">
      <w:pPr>
        <w:ind w:right="-360"/>
        <w:rPr>
          <w:sz w:val="18"/>
        </w:rPr>
      </w:pPr>
    </w:p>
    <w:p w:rsidR="0054034C" w:rsidRDefault="00F52A69">
      <w:pPr>
        <w:ind w:right="-360"/>
        <w:rPr>
          <w:sz w:val="18"/>
        </w:rPr>
      </w:pPr>
      <w:r>
        <w:rPr>
          <w:sz w:val="18"/>
        </w:rPr>
        <w:tab/>
      </w:r>
      <w:r>
        <w:rPr>
          <w:sz w:val="18"/>
        </w:rPr>
        <w:tab/>
        <w:t xml:space="preserve">3) It is a thanksgiving for future grace.  Notice the </w:t>
      </w:r>
      <w:r>
        <w:rPr>
          <w:b/>
          <w:sz w:val="18"/>
        </w:rPr>
        <w:t>future tense</w:t>
      </w:r>
      <w:r>
        <w:rPr>
          <w:sz w:val="18"/>
        </w:rPr>
        <w:t xml:space="preserve">, “who will set me free.”  I think this is intentional and deliberate.  Paul is not looking at the present but the future when Christ will set him free from his spiritual struggles. </w:t>
      </w:r>
    </w:p>
    <w:p w:rsidR="0054034C" w:rsidRDefault="0054034C">
      <w:pPr>
        <w:ind w:right="-360"/>
        <w:rPr>
          <w:sz w:val="18"/>
        </w:rPr>
      </w:pPr>
    </w:p>
    <w:p w:rsidR="0054034C" w:rsidRDefault="0054034C">
      <w:pPr>
        <w:ind w:right="-360"/>
        <w:rPr>
          <w:sz w:val="18"/>
        </w:rPr>
      </w:pPr>
    </w:p>
    <w:p w:rsidR="0054034C" w:rsidRDefault="00F52A69">
      <w:pPr>
        <w:ind w:right="-360"/>
        <w:rPr>
          <w:i/>
          <w:sz w:val="18"/>
          <w:u w:val="single"/>
        </w:rPr>
      </w:pPr>
      <w:r>
        <w:rPr>
          <w:sz w:val="18"/>
        </w:rPr>
        <w:tab/>
      </w:r>
      <w:r>
        <w:rPr>
          <w:sz w:val="18"/>
        </w:rPr>
        <w:tab/>
      </w:r>
      <w:r>
        <w:rPr>
          <w:sz w:val="18"/>
        </w:rPr>
        <w:tab/>
      </w:r>
      <w:r>
        <w:rPr>
          <w:i/>
          <w:sz w:val="18"/>
          <w:u w:val="single"/>
        </w:rPr>
        <w:t>WHEN WILL THIS BE?</w:t>
      </w:r>
    </w:p>
    <w:p w:rsidR="0054034C" w:rsidRDefault="0054034C">
      <w:pPr>
        <w:ind w:right="-360"/>
        <w:rPr>
          <w:sz w:val="18"/>
        </w:rPr>
      </w:pPr>
    </w:p>
    <w:p w:rsidR="0054034C" w:rsidRDefault="0054034C">
      <w:pPr>
        <w:ind w:right="-360"/>
        <w:rPr>
          <w:sz w:val="18"/>
        </w:rPr>
      </w:pPr>
    </w:p>
    <w:p w:rsidR="0054034C" w:rsidRDefault="00F52A69">
      <w:pPr>
        <w:ind w:right="-360"/>
        <w:rPr>
          <w:sz w:val="18"/>
        </w:rPr>
      </w:pPr>
      <w:r>
        <w:rPr>
          <w:sz w:val="18"/>
        </w:rPr>
        <w:tab/>
      </w:r>
      <w:r>
        <w:rPr>
          <w:sz w:val="18"/>
        </w:rPr>
        <w:tab/>
      </w:r>
      <w:r>
        <w:rPr>
          <w:sz w:val="18"/>
        </w:rPr>
        <w:tab/>
      </w:r>
      <w:r>
        <w:rPr>
          <w:sz w:val="18"/>
        </w:rPr>
        <w:tab/>
        <w:t>- time of his death</w:t>
      </w:r>
    </w:p>
    <w:p w:rsidR="0054034C" w:rsidRDefault="0054034C">
      <w:pPr>
        <w:ind w:right="-360"/>
        <w:rPr>
          <w:sz w:val="18"/>
        </w:rPr>
      </w:pPr>
    </w:p>
    <w:p w:rsidR="0054034C" w:rsidRDefault="0054034C">
      <w:pPr>
        <w:ind w:right="-360"/>
        <w:rPr>
          <w:sz w:val="18"/>
        </w:rPr>
      </w:pPr>
    </w:p>
    <w:p w:rsidR="0054034C" w:rsidRDefault="00F52A69">
      <w:pPr>
        <w:ind w:right="-360"/>
        <w:rPr>
          <w:sz w:val="18"/>
        </w:rPr>
      </w:pPr>
      <w:r>
        <w:rPr>
          <w:sz w:val="18"/>
        </w:rPr>
        <w:tab/>
      </w:r>
      <w:r>
        <w:rPr>
          <w:sz w:val="18"/>
        </w:rPr>
        <w:tab/>
      </w:r>
      <w:r>
        <w:rPr>
          <w:sz w:val="18"/>
        </w:rPr>
        <w:tab/>
      </w:r>
      <w:r>
        <w:rPr>
          <w:sz w:val="18"/>
        </w:rPr>
        <w:tab/>
        <w:t xml:space="preserve">- future resurrection of the body </w:t>
      </w:r>
    </w:p>
    <w:p w:rsidR="0054034C" w:rsidRDefault="0054034C">
      <w:pPr>
        <w:ind w:right="-360"/>
        <w:rPr>
          <w:sz w:val="18"/>
        </w:rPr>
      </w:pPr>
    </w:p>
    <w:p w:rsidR="0054034C" w:rsidRDefault="00F52A69">
      <w:pPr>
        <w:ind w:right="-360"/>
        <w:rPr>
          <w:sz w:val="18"/>
        </w:rPr>
      </w:pPr>
      <w:r>
        <w:rPr>
          <w:sz w:val="18"/>
        </w:rPr>
        <w:tab/>
      </w:r>
      <w:r>
        <w:rPr>
          <w:sz w:val="18"/>
        </w:rPr>
        <w:tab/>
      </w:r>
      <w:r>
        <w:rPr>
          <w:sz w:val="18"/>
        </w:rPr>
        <w:tab/>
      </w:r>
      <w:r>
        <w:rPr>
          <w:sz w:val="18"/>
        </w:rPr>
        <w:tab/>
      </w:r>
      <w:r>
        <w:rPr>
          <w:sz w:val="18"/>
        </w:rPr>
        <w:tab/>
        <w:t>Rom. 8:10-11, 23</w:t>
      </w:r>
    </w:p>
    <w:p w:rsidR="0054034C" w:rsidRDefault="00F52A69">
      <w:pPr>
        <w:ind w:right="-360"/>
        <w:rPr>
          <w:sz w:val="18"/>
        </w:rPr>
      </w:pPr>
      <w:r>
        <w:rPr>
          <w:sz w:val="18"/>
        </w:rPr>
        <w:tab/>
      </w:r>
    </w:p>
    <w:p w:rsidR="0054034C" w:rsidRDefault="0054034C">
      <w:pPr>
        <w:ind w:right="-360"/>
        <w:rPr>
          <w:sz w:val="18"/>
        </w:rPr>
      </w:pPr>
    </w:p>
    <w:p w:rsidR="0054034C" w:rsidRDefault="0054034C">
      <w:pPr>
        <w:rPr>
          <w:sz w:val="18"/>
        </w:rPr>
      </w:pPr>
    </w:p>
    <w:p w:rsidR="0054034C" w:rsidRDefault="00F52A69">
      <w:pPr>
        <w:rPr>
          <w:sz w:val="18"/>
          <w:u w:val="single"/>
        </w:rPr>
      </w:pPr>
      <w:r>
        <w:rPr>
          <w:sz w:val="18"/>
        </w:rPr>
        <w:tab/>
      </w:r>
      <w:r>
        <w:rPr>
          <w:sz w:val="18"/>
          <w:u w:val="single"/>
        </w:rPr>
        <w:t xml:space="preserve">C. The importance of this future perspective.  </w:t>
      </w:r>
    </w:p>
    <w:p w:rsidR="0054034C" w:rsidRDefault="0054034C">
      <w:pPr>
        <w:rPr>
          <w:sz w:val="18"/>
          <w:u w:val="single"/>
        </w:rPr>
      </w:pPr>
    </w:p>
    <w:p w:rsidR="0054034C" w:rsidRDefault="00F52A69">
      <w:pPr>
        <w:rPr>
          <w:sz w:val="18"/>
        </w:rPr>
      </w:pPr>
      <w:r>
        <w:rPr>
          <w:sz w:val="18"/>
        </w:rPr>
        <w:tab/>
      </w:r>
      <w:r>
        <w:rPr>
          <w:sz w:val="18"/>
        </w:rPr>
        <w:tab/>
        <w:t>Heb. 12:1-2</w:t>
      </w:r>
    </w:p>
    <w:p w:rsidR="0054034C" w:rsidRDefault="0054034C">
      <w:pPr>
        <w:rPr>
          <w:sz w:val="18"/>
        </w:rPr>
      </w:pPr>
    </w:p>
    <w:p w:rsidR="0054034C" w:rsidRDefault="0054034C">
      <w:pPr>
        <w:rPr>
          <w:sz w:val="18"/>
        </w:rPr>
      </w:pPr>
    </w:p>
    <w:p w:rsidR="0054034C" w:rsidRDefault="00F52A69">
      <w:pPr>
        <w:rPr>
          <w:sz w:val="18"/>
        </w:rPr>
      </w:pPr>
      <w:r>
        <w:rPr>
          <w:sz w:val="18"/>
        </w:rPr>
        <w:tab/>
      </w:r>
      <w:r>
        <w:rPr>
          <w:sz w:val="18"/>
        </w:rPr>
        <w:tab/>
        <w:t>1 Pet. 1:13</w:t>
      </w:r>
    </w:p>
    <w:p w:rsidR="0054034C" w:rsidRDefault="0054034C">
      <w:pPr>
        <w:rPr>
          <w:sz w:val="18"/>
        </w:rPr>
      </w:pPr>
    </w:p>
    <w:p w:rsidR="0054034C" w:rsidRDefault="0054034C">
      <w:pPr>
        <w:rPr>
          <w:sz w:val="18"/>
        </w:rPr>
      </w:pPr>
    </w:p>
    <w:p w:rsidR="0054034C" w:rsidRDefault="00F52A69">
      <w:pPr>
        <w:rPr>
          <w:sz w:val="18"/>
        </w:rPr>
      </w:pPr>
      <w:r>
        <w:rPr>
          <w:sz w:val="18"/>
        </w:rPr>
        <w:tab/>
      </w:r>
      <w:r>
        <w:rPr>
          <w:sz w:val="18"/>
        </w:rPr>
        <w:tab/>
        <w:t>2 Cor. 4:16-18</w:t>
      </w:r>
    </w:p>
    <w:p w:rsidR="0054034C" w:rsidRDefault="0054034C">
      <w:pPr>
        <w:rPr>
          <w:sz w:val="18"/>
        </w:rPr>
      </w:pPr>
    </w:p>
    <w:p w:rsidR="0054034C" w:rsidRDefault="0054034C">
      <w:pPr>
        <w:ind w:right="-360"/>
        <w:rPr>
          <w:sz w:val="18"/>
        </w:rPr>
      </w:pPr>
    </w:p>
    <w:p w:rsidR="0054034C" w:rsidRDefault="00F52A69">
      <w:pPr>
        <w:ind w:right="-360"/>
        <w:rPr>
          <w:sz w:val="18"/>
        </w:rPr>
      </w:pPr>
      <w:r>
        <w:rPr>
          <w:sz w:val="18"/>
        </w:rPr>
        <w:tab/>
      </w:r>
      <w:r>
        <w:rPr>
          <w:sz w:val="18"/>
        </w:rPr>
        <w:tab/>
        <w:t>See godly Job’s example in Job 13:15; 14:14; 19:25-26.</w:t>
      </w:r>
    </w:p>
    <w:p w:rsidR="0054034C" w:rsidRDefault="0054034C">
      <w:pPr>
        <w:ind w:right="-360"/>
        <w:rPr>
          <w:sz w:val="18"/>
        </w:rPr>
      </w:pPr>
    </w:p>
    <w:p w:rsidR="0054034C" w:rsidRDefault="0054034C">
      <w:pPr>
        <w:ind w:right="-360"/>
        <w:rPr>
          <w:sz w:val="18"/>
        </w:rPr>
      </w:pPr>
    </w:p>
    <w:p w:rsidR="0054034C" w:rsidRDefault="00F52A69">
      <w:pPr>
        <w:ind w:right="-360"/>
        <w:rPr>
          <w:rFonts w:ascii="Arial" w:hAnsi="Arial"/>
          <w:sz w:val="18"/>
        </w:rPr>
      </w:pPr>
      <w:r>
        <w:rPr>
          <w:rFonts w:ascii="Arial" w:hAnsi="Arial"/>
          <w:sz w:val="18"/>
        </w:rPr>
        <w:tab/>
        <w:t xml:space="preserve">WE NEED TO BE LOOKING FOR THIS </w:t>
      </w:r>
      <w:r>
        <w:rPr>
          <w:rFonts w:ascii="Arial" w:hAnsi="Arial"/>
          <w:sz w:val="18"/>
          <w:u w:val="single"/>
        </w:rPr>
        <w:t>BLESSED HOPE</w:t>
      </w:r>
      <w:r>
        <w:rPr>
          <w:rFonts w:ascii="Arial" w:hAnsi="Arial"/>
          <w:sz w:val="18"/>
        </w:rPr>
        <w:t xml:space="preserve">, “the appearing of the glory of our great God and Savior, Christ Jesus” (Titus 2:13).   Without it, we will get </w:t>
      </w:r>
      <w:r>
        <w:rPr>
          <w:rFonts w:ascii="Arial" w:hAnsi="Arial"/>
          <w:b/>
          <w:sz w:val="18"/>
        </w:rPr>
        <w:t>bogged</w:t>
      </w:r>
      <w:r>
        <w:rPr>
          <w:rFonts w:ascii="Arial" w:hAnsi="Arial"/>
          <w:sz w:val="18"/>
        </w:rPr>
        <w:t xml:space="preserve"> down in the </w:t>
      </w:r>
      <w:r>
        <w:rPr>
          <w:rFonts w:ascii="Arial" w:hAnsi="Arial"/>
          <w:sz w:val="18"/>
          <w:u w:val="single"/>
        </w:rPr>
        <w:t>O WRETCHED MAN</w:t>
      </w:r>
      <w:r>
        <w:rPr>
          <w:rFonts w:ascii="Arial" w:hAnsi="Arial"/>
          <w:sz w:val="18"/>
        </w:rPr>
        <w:t xml:space="preserve"> </w:t>
      </w:r>
      <w:r>
        <w:rPr>
          <w:rFonts w:ascii="Arial" w:hAnsi="Arial"/>
          <w:sz w:val="18"/>
          <w:u w:val="single"/>
        </w:rPr>
        <w:t>THAT I AM</w:t>
      </w:r>
      <w:r>
        <w:rPr>
          <w:rFonts w:ascii="Arial" w:hAnsi="Arial"/>
          <w:sz w:val="18"/>
        </w:rPr>
        <w:t xml:space="preserve">.  We will get </w:t>
      </w:r>
      <w:r>
        <w:rPr>
          <w:rFonts w:ascii="Arial" w:hAnsi="Arial"/>
          <w:b/>
          <w:sz w:val="18"/>
        </w:rPr>
        <w:t>unbalanced</w:t>
      </w:r>
      <w:r>
        <w:rPr>
          <w:rFonts w:ascii="Arial" w:hAnsi="Arial"/>
          <w:sz w:val="18"/>
        </w:rPr>
        <w:t xml:space="preserve"> and discouraged.</w:t>
      </w:r>
    </w:p>
    <w:p w:rsidR="0054034C" w:rsidRDefault="0054034C">
      <w:pPr>
        <w:ind w:right="-360"/>
        <w:rPr>
          <w:rFonts w:ascii="Arial" w:hAnsi="Arial"/>
          <w:sz w:val="18"/>
        </w:rPr>
      </w:pPr>
    </w:p>
    <w:p w:rsidR="0054034C" w:rsidRDefault="00F52A69">
      <w:pPr>
        <w:ind w:right="-360"/>
        <w:rPr>
          <w:rFonts w:ascii="Arial" w:hAnsi="Arial"/>
          <w:sz w:val="18"/>
        </w:rPr>
      </w:pPr>
      <w:r>
        <w:rPr>
          <w:rFonts w:ascii="Arial" w:hAnsi="Arial"/>
          <w:sz w:val="18"/>
        </w:rPr>
        <w:tab/>
      </w:r>
      <w:r>
        <w:rPr>
          <w:rFonts w:ascii="Arial" w:hAnsi="Arial"/>
          <w:sz w:val="18"/>
        </w:rPr>
        <w:tab/>
      </w:r>
      <w:r>
        <w:rPr>
          <w:rFonts w:ascii="Arial" w:hAnsi="Arial"/>
          <w:sz w:val="18"/>
        </w:rPr>
        <w:tab/>
      </w:r>
    </w:p>
    <w:p w:rsidR="0054034C" w:rsidRDefault="0054034C">
      <w:pPr>
        <w:ind w:right="-360"/>
        <w:rPr>
          <w:rFonts w:ascii="Arial" w:hAnsi="Arial"/>
          <w:sz w:val="18"/>
        </w:rPr>
      </w:pPr>
    </w:p>
    <w:p w:rsidR="0054034C" w:rsidRDefault="00F52A69">
      <w:pPr>
        <w:ind w:right="-360"/>
        <w:rPr>
          <w:rFonts w:ascii="Arial" w:hAnsi="Arial"/>
          <w:b/>
          <w:sz w:val="18"/>
        </w:rPr>
      </w:pPr>
      <w:r>
        <w:rPr>
          <w:rFonts w:ascii="Arial" w:hAnsi="Arial"/>
          <w:sz w:val="18"/>
        </w:rPr>
        <w:tab/>
      </w:r>
      <w:r>
        <w:rPr>
          <w:rFonts w:ascii="Arial" w:hAnsi="Arial"/>
          <w:sz w:val="18"/>
        </w:rPr>
        <w:tab/>
      </w:r>
      <w:r>
        <w:rPr>
          <w:rFonts w:ascii="Arial" w:hAnsi="Arial"/>
          <w:sz w:val="18"/>
        </w:rPr>
        <w:tab/>
      </w:r>
      <w:r>
        <w:rPr>
          <w:rFonts w:ascii="Arial" w:hAnsi="Arial"/>
          <w:sz w:val="18"/>
        </w:rPr>
        <w:tab/>
      </w:r>
    </w:p>
    <w:p w:rsidR="0054034C" w:rsidRDefault="00F52A69">
      <w:pPr>
        <w:ind w:right="-360"/>
        <w:rPr>
          <w:rFonts w:ascii="Arial" w:hAnsi="Arial"/>
          <w:b/>
        </w:rPr>
      </w:pPr>
      <w:r>
        <w:rPr>
          <w:rFonts w:ascii="Arial" w:hAnsi="Arial"/>
          <w:b/>
        </w:rPr>
        <w:t>CONCLUSION</w:t>
      </w:r>
    </w:p>
    <w:p w:rsidR="0054034C" w:rsidRDefault="0054034C">
      <w:pPr>
        <w:rPr>
          <w:sz w:val="18"/>
        </w:rPr>
      </w:pPr>
    </w:p>
    <w:sectPr w:rsidR="0054034C">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4C" w:rsidRDefault="00F52A69">
      <w:r>
        <w:separator/>
      </w:r>
    </w:p>
  </w:endnote>
  <w:endnote w:type="continuationSeparator" w:id="0">
    <w:p w:rsidR="0054034C" w:rsidRDefault="00F5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4C" w:rsidRDefault="00F52A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034C" w:rsidRDefault="00540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4C" w:rsidRDefault="00F52A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947">
      <w:rPr>
        <w:rStyle w:val="PageNumber"/>
        <w:noProof/>
      </w:rPr>
      <w:t>2</w:t>
    </w:r>
    <w:r>
      <w:rPr>
        <w:rStyle w:val="PageNumber"/>
      </w:rPr>
      <w:fldChar w:fldCharType="end"/>
    </w:r>
  </w:p>
  <w:p w:rsidR="0054034C" w:rsidRDefault="00540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4C" w:rsidRDefault="00F52A69">
      <w:r>
        <w:separator/>
      </w:r>
    </w:p>
  </w:footnote>
  <w:footnote w:type="continuationSeparator" w:id="0">
    <w:p w:rsidR="0054034C" w:rsidRDefault="00F52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69"/>
    <w:rsid w:val="0054034C"/>
    <w:rsid w:val="005C3947"/>
    <w:rsid w:val="00F5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5BB602-797C-4457-8EEF-AC955EB5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Northwest Bible Church - Nov</vt:lpstr>
    </vt:vector>
  </TitlesOfParts>
  <Company>personal</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Bible Church - Nov</dc:title>
  <dc:subject/>
  <dc:creator>Alan Conner</dc:creator>
  <cp:keywords/>
  <cp:lastModifiedBy>Randall, Jon C SSG MIL USA</cp:lastModifiedBy>
  <cp:revision>2</cp:revision>
  <cp:lastPrinted>2003-11-07T20:40:00Z</cp:lastPrinted>
  <dcterms:created xsi:type="dcterms:W3CDTF">2014-10-02T17:54:00Z</dcterms:created>
  <dcterms:modified xsi:type="dcterms:W3CDTF">2014-10-02T17:54:00Z</dcterms:modified>
</cp:coreProperties>
</file>