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70" w:rsidRDefault="009B1312">
      <w:r>
        <w:rPr>
          <w:rFonts w:ascii="Helvetica" w:hAnsi="Helvetica" w:cs="Helvetica"/>
          <w:color w:val="000000"/>
          <w:sz w:val="20"/>
          <w:szCs w:val="20"/>
          <w:shd w:val="clear" w:color="auto" w:fill="FFFFFF"/>
        </w:rPr>
        <w:t>March 10, 2002                                     Northwest Bible Church</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THE INSPIRATION OF THE BIBLE</w:t>
      </w:r>
      <w:bookmarkStart w:id="0" w:name="_GoBack"/>
      <w:bookmarkEnd w:id="0"/>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One of the foundational truths and convictions of Christianity is that the Bible, both OT and NT, is inspired by God. Thus,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 we have a sure word from God</w:t>
      </w:r>
      <w:r>
        <w:rPr>
          <w:rFonts w:ascii="Helvetica" w:hAnsi="Helvetica" w:cs="Helvetica"/>
          <w:color w:val="000000"/>
          <w:sz w:val="20"/>
          <w:szCs w:val="20"/>
        </w:rPr>
        <w:br/>
      </w:r>
      <w:r>
        <w:rPr>
          <w:rFonts w:ascii="Helvetica" w:hAnsi="Helvetica" w:cs="Helvetica"/>
          <w:color w:val="000000"/>
          <w:sz w:val="20"/>
          <w:szCs w:val="20"/>
          <w:shd w:val="clear" w:color="auto" w:fill="FFFFFF"/>
        </w:rPr>
        <w:t>               - we have an authority for determining doctrine and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we can know with certainty the way of salvation.</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I. SATAN’S ATTACK AGAINST THE BIBLE.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Because the Bible is the inspired word of God, the devil is committed to discrediting it in any way he can.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Satan’s tactics fall into two kinds of attacks against the Bible</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 Direct assault to discredit the Bible.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gramStart"/>
      <w:r>
        <w:rPr>
          <w:rFonts w:ascii="Helvetica" w:hAnsi="Helvetica" w:cs="Helvetica"/>
          <w:color w:val="000000"/>
          <w:sz w:val="20"/>
          <w:szCs w:val="20"/>
          <w:shd w:val="clear" w:color="auto" w:fill="FFFFFF"/>
        </w:rPr>
        <w:t>From the garden of Eden</w:t>
      </w:r>
      <w:r>
        <w:rPr>
          <w:rFonts w:ascii="Helvetica" w:hAnsi="Helvetica" w:cs="Helvetica"/>
          <w:color w:val="000000"/>
          <w:sz w:val="20"/>
          <w:szCs w:val="20"/>
        </w:rPr>
        <w:br/>
      </w:r>
      <w:r>
        <w:rPr>
          <w:rFonts w:ascii="Helvetica" w:hAnsi="Helvetica" w:cs="Helvetica"/>
          <w:color w:val="000000"/>
          <w:sz w:val="20"/>
          <w:szCs w:val="20"/>
          <w:shd w:val="clear" w:color="auto" w:fill="FFFFFF"/>
        </w:rPr>
        <w:t>                    Higher Criticism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Indirect assault to minimize the influence of the Bible.</w:t>
      </w:r>
      <w:proofErr w:type="gramEnd"/>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THE DOCTRINE OF THE INSPIRATION OF THE BIBLE.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A definition of "inspiration".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gramStart"/>
      <w:r>
        <w:rPr>
          <w:rFonts w:ascii="Helvetica" w:hAnsi="Helvetica" w:cs="Helvetica"/>
          <w:color w:val="000000"/>
          <w:sz w:val="20"/>
          <w:szCs w:val="20"/>
          <w:shd w:val="clear" w:color="auto" w:fill="FFFFFF"/>
        </w:rPr>
        <w:t>The supernatural influence of the Spirit of God on certain men which enabled them to write down the very words of God.</w:t>
      </w:r>
      <w:proofErr w:type="gramEnd"/>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 </w:t>
      </w:r>
      <w:proofErr w:type="gramStart"/>
      <w:r>
        <w:rPr>
          <w:rFonts w:ascii="Helvetica" w:hAnsi="Helvetica" w:cs="Helvetica"/>
          <w:color w:val="000000"/>
          <w:sz w:val="20"/>
          <w:szCs w:val="20"/>
          <w:shd w:val="clear" w:color="auto" w:fill="FFFFFF"/>
        </w:rPr>
        <w:t>inspiration</w:t>
      </w:r>
      <w:proofErr w:type="gramEnd"/>
      <w:r>
        <w:rPr>
          <w:rFonts w:ascii="Helvetica" w:hAnsi="Helvetica" w:cs="Helvetica"/>
          <w:color w:val="000000"/>
          <w:sz w:val="20"/>
          <w:szCs w:val="20"/>
          <w:shd w:val="clear" w:color="auto" w:fill="FFFFFF"/>
        </w:rPr>
        <w:t xml:space="preserve"> affirms a ______________________ where God is the primary Author and man is the secondary author.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2) </w:t>
      </w:r>
      <w:proofErr w:type="gramStart"/>
      <w:r>
        <w:rPr>
          <w:rFonts w:ascii="Helvetica" w:hAnsi="Helvetica" w:cs="Helvetica"/>
          <w:color w:val="000000"/>
          <w:sz w:val="20"/>
          <w:szCs w:val="20"/>
          <w:shd w:val="clear" w:color="auto" w:fill="FFFFFF"/>
        </w:rPr>
        <w:t>inspiration</w:t>
      </w:r>
      <w:proofErr w:type="gramEnd"/>
      <w:r>
        <w:rPr>
          <w:rFonts w:ascii="Helvetica" w:hAnsi="Helvetica" w:cs="Helvetica"/>
          <w:color w:val="000000"/>
          <w:sz w:val="20"/>
          <w:szCs w:val="20"/>
          <w:shd w:val="clear" w:color="auto" w:fill="FFFFFF"/>
        </w:rPr>
        <w:t xml:space="preserve"> is _______________.</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3) </w:t>
      </w:r>
      <w:proofErr w:type="gramStart"/>
      <w:r>
        <w:rPr>
          <w:rFonts w:ascii="Helvetica" w:hAnsi="Helvetica" w:cs="Helvetica"/>
          <w:color w:val="000000"/>
          <w:sz w:val="20"/>
          <w:szCs w:val="20"/>
          <w:shd w:val="clear" w:color="auto" w:fill="FFFFFF"/>
        </w:rPr>
        <w:t>inspiration</w:t>
      </w:r>
      <w:proofErr w:type="gramEnd"/>
      <w:r>
        <w:rPr>
          <w:rFonts w:ascii="Helvetica" w:hAnsi="Helvetica" w:cs="Helvetica"/>
          <w:color w:val="000000"/>
          <w:sz w:val="20"/>
          <w:szCs w:val="20"/>
          <w:shd w:val="clear" w:color="auto" w:fill="FFFFFF"/>
        </w:rPr>
        <w:t xml:space="preserve"> is _______________.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4) </w:t>
      </w:r>
      <w:proofErr w:type="gramStart"/>
      <w:r>
        <w:rPr>
          <w:rFonts w:ascii="Helvetica" w:hAnsi="Helvetica" w:cs="Helvetica"/>
          <w:color w:val="000000"/>
          <w:sz w:val="20"/>
          <w:szCs w:val="20"/>
          <w:shd w:val="clear" w:color="auto" w:fill="FFFFFF"/>
        </w:rPr>
        <w:t>inspiration</w:t>
      </w:r>
      <w:proofErr w:type="gramEnd"/>
      <w:r>
        <w:rPr>
          <w:rFonts w:ascii="Helvetica" w:hAnsi="Helvetica" w:cs="Helvetica"/>
          <w:color w:val="000000"/>
          <w:sz w:val="20"/>
          <w:szCs w:val="20"/>
          <w:shd w:val="clear" w:color="auto" w:fill="FFFFFF"/>
        </w:rPr>
        <w:t xml:space="preserve"> is ascribed to the _______________________.</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gramStart"/>
      <w:r>
        <w:rPr>
          <w:rFonts w:ascii="Helvetica" w:hAnsi="Helvetica" w:cs="Helvetica"/>
          <w:color w:val="000000"/>
          <w:sz w:val="20"/>
          <w:szCs w:val="20"/>
          <w:shd w:val="clear" w:color="auto" w:fill="FFFFFF"/>
        </w:rPr>
        <w:t>2 Tim. 3:16 -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Pet. 1:20-21 -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B.</w:t>
      </w:r>
      <w:proofErr w:type="gramEnd"/>
      <w:r>
        <w:rPr>
          <w:rFonts w:ascii="Helvetica" w:hAnsi="Helvetica" w:cs="Helvetica"/>
          <w:color w:val="000000"/>
          <w:sz w:val="20"/>
          <w:szCs w:val="20"/>
          <w:shd w:val="clear" w:color="auto" w:fill="FFFFFF"/>
        </w:rPr>
        <w:t xml:space="preserve"> </w:t>
      </w:r>
      <w:proofErr w:type="gramStart"/>
      <w:r>
        <w:rPr>
          <w:rFonts w:ascii="Helvetica" w:hAnsi="Helvetica" w:cs="Helvetica"/>
          <w:color w:val="000000"/>
          <w:sz w:val="20"/>
          <w:szCs w:val="20"/>
          <w:shd w:val="clear" w:color="auto" w:fill="FFFFFF"/>
        </w:rPr>
        <w:t>A defense of "inspiration".</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The internal witness of the Holy Spirit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Calvin taught, "Unbelieving men . . . both wish and demand rational proof that Moses and the prophets </w:t>
      </w:r>
      <w:proofErr w:type="spellStart"/>
      <w:r>
        <w:rPr>
          <w:rFonts w:ascii="Helvetica" w:hAnsi="Helvetica" w:cs="Helvetica"/>
          <w:color w:val="000000"/>
          <w:sz w:val="20"/>
          <w:szCs w:val="20"/>
          <w:shd w:val="clear" w:color="auto" w:fill="FFFFFF"/>
        </w:rPr>
        <w:t>spake</w:t>
      </w:r>
      <w:proofErr w:type="spellEnd"/>
      <w:r>
        <w:rPr>
          <w:rFonts w:ascii="Helvetica" w:hAnsi="Helvetica" w:cs="Helvetica"/>
          <w:color w:val="000000"/>
          <w:sz w:val="20"/>
          <w:szCs w:val="20"/>
          <w:shd w:val="clear" w:color="auto" w:fill="FFFFFF"/>
        </w:rPr>
        <w:t xml:space="preserve"> by divine inspiration. But, I reply that the testimony of the Spirit is superior to all reason. For, as God alone is a sufficient witness of Himself in His own Word, so also the Word will never gain acceptance in the hearts of men until it is confirmed by the internal testimony of the Holy Spirit. The same Spirit, therefore, who has spoken through the mouths of the </w:t>
      </w:r>
      <w:proofErr w:type="gramStart"/>
      <w:r>
        <w:rPr>
          <w:rFonts w:ascii="Helvetica" w:hAnsi="Helvetica" w:cs="Helvetica"/>
          <w:color w:val="000000"/>
          <w:sz w:val="20"/>
          <w:szCs w:val="20"/>
          <w:shd w:val="clear" w:color="auto" w:fill="FFFFFF"/>
        </w:rPr>
        <w:t>prophets</w:t>
      </w:r>
      <w:proofErr w:type="gramEnd"/>
      <w:r>
        <w:rPr>
          <w:rFonts w:ascii="Helvetica" w:hAnsi="Helvetica" w:cs="Helvetica"/>
          <w:color w:val="000000"/>
          <w:sz w:val="20"/>
          <w:szCs w:val="20"/>
          <w:shd w:val="clear" w:color="auto" w:fill="FFFFFF"/>
        </w:rPr>
        <w:t xml:space="preserve"> must penetrate into our hearts to persuade us that they faithfully proclaimed what had been divinely commanded. . . Until He [the Spirit] illumines their minds, they ever waver among many doubts!"" (Institutes, </w:t>
      </w:r>
      <w:proofErr w:type="gramStart"/>
      <w:r>
        <w:rPr>
          <w:rFonts w:ascii="Helvetica" w:hAnsi="Helvetica" w:cs="Helvetica"/>
          <w:color w:val="000000"/>
          <w:sz w:val="20"/>
          <w:szCs w:val="20"/>
          <w:shd w:val="clear" w:color="auto" w:fill="FFFFFF"/>
        </w:rPr>
        <w:t>bk</w:t>
      </w:r>
      <w:proofErr w:type="gramEnd"/>
      <w:r>
        <w:rPr>
          <w:rFonts w:ascii="Helvetica" w:hAnsi="Helvetica" w:cs="Helvetica"/>
          <w:color w:val="000000"/>
          <w:sz w:val="20"/>
          <w:szCs w:val="20"/>
          <w:shd w:val="clear" w:color="auto" w:fill="FFFFFF"/>
        </w:rPr>
        <w:t xml:space="preserve">. I, </w:t>
      </w:r>
      <w:proofErr w:type="spellStart"/>
      <w:r>
        <w:rPr>
          <w:rFonts w:ascii="Helvetica" w:hAnsi="Helvetica" w:cs="Helvetica"/>
          <w:color w:val="000000"/>
          <w:sz w:val="20"/>
          <w:szCs w:val="20"/>
          <w:shd w:val="clear" w:color="auto" w:fill="FFFFFF"/>
        </w:rPr>
        <w:t>ch.</w:t>
      </w:r>
      <w:proofErr w:type="spellEnd"/>
      <w:r>
        <w:rPr>
          <w:rFonts w:ascii="Helvetica" w:hAnsi="Helvetica" w:cs="Helvetica"/>
          <w:color w:val="000000"/>
          <w:sz w:val="20"/>
          <w:szCs w:val="20"/>
          <w:shd w:val="clear" w:color="auto" w:fill="FFFFFF"/>
        </w:rPr>
        <w:t xml:space="preserve"> 7, sec. 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2) </w:t>
      </w:r>
      <w:proofErr w:type="gramStart"/>
      <w:r>
        <w:rPr>
          <w:rFonts w:ascii="Helvetica" w:hAnsi="Helvetica" w:cs="Helvetica"/>
          <w:color w:val="000000"/>
          <w:sz w:val="20"/>
          <w:szCs w:val="20"/>
          <w:shd w:val="clear" w:color="auto" w:fill="FFFFFF"/>
        </w:rPr>
        <w:t>Some</w:t>
      </w:r>
      <w:proofErr w:type="gramEnd"/>
      <w:r>
        <w:rPr>
          <w:rFonts w:ascii="Helvetica" w:hAnsi="Helvetica" w:cs="Helvetica"/>
          <w:color w:val="000000"/>
          <w:sz w:val="20"/>
          <w:szCs w:val="20"/>
          <w:shd w:val="clear" w:color="auto" w:fill="FFFFFF"/>
        </w:rPr>
        <w:t xml:space="preserve"> biblical support.</w:t>
      </w:r>
      <w:r>
        <w:rPr>
          <w:rFonts w:ascii="Helvetica" w:hAnsi="Helvetica" w:cs="Helvetica"/>
          <w:color w:val="000000"/>
          <w:sz w:val="20"/>
          <w:szCs w:val="20"/>
        </w:rPr>
        <w:br/>
      </w:r>
      <w:r>
        <w:rPr>
          <w:rFonts w:ascii="Helvetica" w:hAnsi="Helvetica" w:cs="Helvetica"/>
          <w:color w:val="000000"/>
          <w:sz w:val="20"/>
          <w:szCs w:val="20"/>
          <w:shd w:val="clear" w:color="auto" w:fill="FFFFFF"/>
        </w:rPr>
        <w:t>a) Man’s hearing problem. Jn. 8:43, 47.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The illuminating ministry of the Holy Spirit.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 Thess. 2:13; 1:5</w:t>
      </w:r>
      <w:r>
        <w:rPr>
          <w:rFonts w:ascii="Helvetica" w:hAnsi="Helvetica" w:cs="Helvetica"/>
          <w:color w:val="000000"/>
          <w:sz w:val="20"/>
          <w:szCs w:val="20"/>
        </w:rPr>
        <w:br/>
      </w:r>
      <w:r>
        <w:rPr>
          <w:rFonts w:ascii="Helvetica" w:hAnsi="Helvetica" w:cs="Helvetica"/>
          <w:color w:val="000000"/>
          <w:sz w:val="20"/>
          <w:szCs w:val="20"/>
          <w:shd w:val="clear" w:color="auto" w:fill="FFFFFF"/>
        </w:rPr>
        <w:t>1 Cor. 2:12-15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Ps. 119:18 - "Open my eyes"</w:t>
      </w:r>
      <w:r>
        <w:rPr>
          <w:rFonts w:ascii="Helvetica" w:hAnsi="Helvetica" w:cs="Helvetica"/>
          <w:color w:val="000000"/>
          <w:sz w:val="20"/>
          <w:szCs w:val="20"/>
        </w:rPr>
        <w:br/>
      </w:r>
      <w:r>
        <w:rPr>
          <w:rFonts w:ascii="Helvetica" w:hAnsi="Helvetica" w:cs="Helvetica"/>
          <w:color w:val="000000"/>
          <w:sz w:val="20"/>
          <w:szCs w:val="20"/>
          <w:shd w:val="clear" w:color="auto" w:fill="FFFFFF"/>
        </w:rPr>
        <w:t>Jn. 15:26; 16:13, 15</w:t>
      </w:r>
      <w:r>
        <w:rPr>
          <w:rFonts w:ascii="Helvetica" w:hAnsi="Helvetica" w:cs="Helvetica"/>
          <w:color w:val="000000"/>
          <w:sz w:val="20"/>
          <w:szCs w:val="20"/>
        </w:rPr>
        <w:br/>
      </w:r>
      <w:r>
        <w:rPr>
          <w:rFonts w:ascii="Helvetica" w:hAnsi="Helvetica" w:cs="Helvetica"/>
          <w:color w:val="000000"/>
          <w:sz w:val="20"/>
          <w:szCs w:val="20"/>
          <w:shd w:val="clear" w:color="auto" w:fill="FFFFFF"/>
        </w:rPr>
        <w:t>1 Jn. 5:7-10</w:t>
      </w:r>
      <w:r>
        <w:rPr>
          <w:rFonts w:ascii="Helvetica" w:hAnsi="Helvetica" w:cs="Helvetica"/>
          <w:color w:val="000000"/>
          <w:sz w:val="20"/>
          <w:szCs w:val="20"/>
        </w:rPr>
        <w:br/>
      </w:r>
      <w:r>
        <w:rPr>
          <w:rFonts w:ascii="Helvetica" w:hAnsi="Helvetica" w:cs="Helvetica"/>
          <w:color w:val="000000"/>
          <w:sz w:val="20"/>
          <w:szCs w:val="20"/>
          <w:shd w:val="clear" w:color="auto" w:fill="FFFFFF"/>
        </w:rPr>
        <w:t>Acts 16:14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p>
    <w:sectPr w:rsidR="00BB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12"/>
    <w:rsid w:val="009B1312"/>
    <w:rsid w:val="00BB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12"/>
  </w:style>
  <w:style w:type="character" w:styleId="Hyperlink">
    <w:name w:val="Hyperlink"/>
    <w:basedOn w:val="DefaultParagraphFont"/>
    <w:uiPriority w:val="99"/>
    <w:semiHidden/>
    <w:unhideWhenUsed/>
    <w:rsid w:val="009B1312"/>
    <w:rPr>
      <w:color w:val="0000FF"/>
      <w:u w:val="single"/>
    </w:rPr>
  </w:style>
  <w:style w:type="paragraph" w:styleId="BalloonText">
    <w:name w:val="Balloon Text"/>
    <w:basedOn w:val="Normal"/>
    <w:link w:val="BalloonTextChar"/>
    <w:uiPriority w:val="99"/>
    <w:semiHidden/>
    <w:unhideWhenUsed/>
    <w:rsid w:val="009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312"/>
  </w:style>
  <w:style w:type="character" w:styleId="Hyperlink">
    <w:name w:val="Hyperlink"/>
    <w:basedOn w:val="DefaultParagraphFont"/>
    <w:uiPriority w:val="99"/>
    <w:semiHidden/>
    <w:unhideWhenUsed/>
    <w:rsid w:val="009B1312"/>
    <w:rPr>
      <w:color w:val="0000FF"/>
      <w:u w:val="single"/>
    </w:rPr>
  </w:style>
  <w:style w:type="paragraph" w:styleId="BalloonText">
    <w:name w:val="Balloon Text"/>
    <w:basedOn w:val="Normal"/>
    <w:link w:val="BalloonTextChar"/>
    <w:uiPriority w:val="99"/>
    <w:semiHidden/>
    <w:unhideWhenUsed/>
    <w:rsid w:val="009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Company>United States Army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1</cp:revision>
  <dcterms:created xsi:type="dcterms:W3CDTF">2014-10-02T05:05:00Z</dcterms:created>
  <dcterms:modified xsi:type="dcterms:W3CDTF">2014-10-02T05:06:00Z</dcterms:modified>
</cp:coreProperties>
</file>