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23" w:rsidRPr="00E346A2" w:rsidRDefault="00467BBA" w:rsidP="00346923">
      <w:pPr>
        <w:jc w:val="center"/>
        <w:rPr>
          <w:sz w:val="18"/>
          <w:u w:val="single"/>
        </w:rPr>
      </w:pPr>
      <w:r>
        <w:rPr>
          <w:sz w:val="18"/>
          <w:u w:val="single"/>
        </w:rPr>
        <w:t>Northwest Bible Church – Mar. 8, 2015</w:t>
      </w:r>
      <w:bookmarkStart w:id="0" w:name="_GoBack"/>
      <w:bookmarkEnd w:id="0"/>
      <w:r w:rsidR="00346923" w:rsidRPr="00E346A2">
        <w:rPr>
          <w:sz w:val="18"/>
          <w:u w:val="single"/>
        </w:rPr>
        <w:t xml:space="preserve"> – Worship Service – Alan Conner</w:t>
      </w:r>
    </w:p>
    <w:p w:rsidR="00346923" w:rsidRPr="00E346A2" w:rsidRDefault="00346923" w:rsidP="00346923">
      <w:pPr>
        <w:jc w:val="center"/>
        <w:rPr>
          <w:b/>
          <w:sz w:val="40"/>
        </w:rPr>
      </w:pPr>
      <w:r>
        <w:rPr>
          <w:b/>
          <w:sz w:val="40"/>
        </w:rPr>
        <w:t>Jn. 17:1, 5</w:t>
      </w:r>
    </w:p>
    <w:p w:rsidR="00346923" w:rsidRPr="00E346A2" w:rsidRDefault="00346923" w:rsidP="00346923">
      <w:pPr>
        <w:jc w:val="center"/>
        <w:rPr>
          <w:i/>
          <w:sz w:val="28"/>
        </w:rPr>
      </w:pPr>
      <w:r w:rsidRPr="00E346A2">
        <w:rPr>
          <w:i/>
          <w:sz w:val="28"/>
        </w:rPr>
        <w:t>Jesus Prays for Himself</w:t>
      </w:r>
    </w:p>
    <w:p w:rsidR="00346923" w:rsidRPr="00E346A2" w:rsidRDefault="00346923" w:rsidP="00346923"/>
    <w:p w:rsidR="00D466EA" w:rsidRPr="00D466EA" w:rsidRDefault="00346923" w:rsidP="00346923">
      <w:pPr>
        <w:rPr>
          <w:sz w:val="22"/>
        </w:rPr>
      </w:pPr>
      <w:r w:rsidRPr="00D466EA">
        <w:rPr>
          <w:sz w:val="22"/>
        </w:rPr>
        <w:t>Intro</w:t>
      </w:r>
    </w:p>
    <w:p w:rsidR="00346923" w:rsidRPr="00D466EA" w:rsidRDefault="00346923" w:rsidP="00346923">
      <w:pPr>
        <w:rPr>
          <w:sz w:val="22"/>
        </w:rPr>
      </w:pPr>
      <w:r w:rsidRPr="00D466EA">
        <w:rPr>
          <w:sz w:val="22"/>
        </w:rPr>
        <w:tab/>
      </w:r>
    </w:p>
    <w:p w:rsidR="00346923" w:rsidRPr="00D466EA" w:rsidRDefault="00346923" w:rsidP="00346923">
      <w:pPr>
        <w:rPr>
          <w:sz w:val="22"/>
        </w:rPr>
      </w:pPr>
      <w:r w:rsidRPr="00D466EA">
        <w:rPr>
          <w:b/>
          <w:sz w:val="22"/>
        </w:rPr>
        <w:t>A. THE SON’S REQUEST FOR HIMSELF (vv. 1, 5).</w:t>
      </w:r>
    </w:p>
    <w:p w:rsidR="00346923" w:rsidRPr="00E346A2" w:rsidRDefault="00346923" w:rsidP="00346923">
      <w:pPr>
        <w:rPr>
          <w:b/>
        </w:rPr>
      </w:pPr>
    </w:p>
    <w:p w:rsidR="00D466EA" w:rsidRDefault="00346923" w:rsidP="00D466EA">
      <w:pPr>
        <w:rPr>
          <w:sz w:val="20"/>
        </w:rPr>
      </w:pPr>
      <w:r w:rsidRPr="00E346A2">
        <w:rPr>
          <w:b/>
        </w:rPr>
        <w:tab/>
      </w:r>
      <w:r w:rsidRPr="00D466EA">
        <w:rPr>
          <w:sz w:val="20"/>
        </w:rPr>
        <w:t>1) The timing:  “The hour has come</w:t>
      </w:r>
      <w:r w:rsidR="00D466EA" w:rsidRPr="00D466EA">
        <w:rPr>
          <w:sz w:val="20"/>
        </w:rPr>
        <w:t>.</w:t>
      </w:r>
      <w:r w:rsidRPr="00D466EA">
        <w:rPr>
          <w:sz w:val="20"/>
        </w:rPr>
        <w:t xml:space="preserve">”  </w:t>
      </w:r>
    </w:p>
    <w:p w:rsidR="00D466EA" w:rsidRPr="00D466EA" w:rsidRDefault="00D466EA" w:rsidP="00D466EA">
      <w:pPr>
        <w:rPr>
          <w:sz w:val="20"/>
        </w:rPr>
      </w:pPr>
    </w:p>
    <w:p w:rsidR="00346923" w:rsidRPr="00D466EA" w:rsidRDefault="00346923" w:rsidP="00D466EA">
      <w:pPr>
        <w:rPr>
          <w:sz w:val="20"/>
        </w:rPr>
      </w:pPr>
    </w:p>
    <w:p w:rsidR="00BB1BDD" w:rsidRDefault="00346923" w:rsidP="00D466EA">
      <w:pPr>
        <w:rPr>
          <w:sz w:val="20"/>
        </w:rPr>
      </w:pPr>
      <w:r w:rsidRPr="00D466EA">
        <w:rPr>
          <w:sz w:val="20"/>
        </w:rPr>
        <w:tab/>
        <w:t xml:space="preserve">2) The request:  “Glorify Your Son.” </w:t>
      </w:r>
    </w:p>
    <w:p w:rsidR="00346923" w:rsidRPr="00D466EA" w:rsidRDefault="00346923" w:rsidP="00D466EA">
      <w:pPr>
        <w:rPr>
          <w:b/>
          <w:sz w:val="20"/>
        </w:rPr>
      </w:pPr>
    </w:p>
    <w:p w:rsidR="00346923" w:rsidRPr="00D466EA" w:rsidRDefault="00346923" w:rsidP="00346923">
      <w:pPr>
        <w:rPr>
          <w:sz w:val="20"/>
        </w:rPr>
      </w:pPr>
    </w:p>
    <w:p w:rsidR="00BB1BDD" w:rsidRDefault="00346923" w:rsidP="00346923">
      <w:pPr>
        <w:rPr>
          <w:sz w:val="20"/>
        </w:rPr>
      </w:pPr>
      <w:r w:rsidRPr="00D466EA">
        <w:rPr>
          <w:sz w:val="20"/>
        </w:rPr>
        <w:tab/>
      </w:r>
      <w:r w:rsidRPr="00D466EA">
        <w:rPr>
          <w:sz w:val="20"/>
        </w:rPr>
        <w:tab/>
        <w:t>a) The Father will glorify the Son through the cross.</w:t>
      </w:r>
      <w:r w:rsidRPr="00D466EA">
        <w:rPr>
          <w:sz w:val="20"/>
        </w:rPr>
        <w:tab/>
      </w:r>
    </w:p>
    <w:p w:rsidR="00D466EA" w:rsidRPr="00D466EA" w:rsidRDefault="00D466EA" w:rsidP="00346923">
      <w:pPr>
        <w:rPr>
          <w:sz w:val="20"/>
        </w:rPr>
      </w:pPr>
    </w:p>
    <w:p w:rsidR="00346923" w:rsidRPr="00D466EA" w:rsidRDefault="00346923" w:rsidP="00346923">
      <w:pPr>
        <w:rPr>
          <w:sz w:val="20"/>
        </w:rPr>
      </w:pPr>
    </w:p>
    <w:p w:rsidR="00D466EA" w:rsidRPr="00D466EA" w:rsidRDefault="00346923" w:rsidP="00D466EA">
      <w:pPr>
        <w:rPr>
          <w:sz w:val="20"/>
        </w:rPr>
      </w:pPr>
      <w:r w:rsidRPr="00D466EA">
        <w:rPr>
          <w:sz w:val="20"/>
        </w:rPr>
        <w:tab/>
      </w:r>
      <w:r w:rsidRPr="00D466EA">
        <w:rPr>
          <w:sz w:val="20"/>
        </w:rPr>
        <w:tab/>
        <w:t xml:space="preserve">       (1) </w:t>
      </w:r>
      <w:proofErr w:type="gramStart"/>
      <w:r w:rsidRPr="00D466EA">
        <w:rPr>
          <w:sz w:val="20"/>
        </w:rPr>
        <w:t>by</w:t>
      </w:r>
      <w:proofErr w:type="gramEnd"/>
      <w:r w:rsidRPr="00D466EA">
        <w:rPr>
          <w:sz w:val="20"/>
        </w:rPr>
        <w:t xml:space="preserve"> revealing Jesus’ character.</w:t>
      </w:r>
      <w:r w:rsidRPr="00D466EA">
        <w:rPr>
          <w:sz w:val="20"/>
        </w:rPr>
        <w:tab/>
      </w:r>
    </w:p>
    <w:p w:rsidR="00D466EA" w:rsidRDefault="00346923" w:rsidP="00D466EA">
      <w:pPr>
        <w:rPr>
          <w:sz w:val="20"/>
        </w:rPr>
      </w:pPr>
      <w:r w:rsidRPr="00D466EA">
        <w:rPr>
          <w:sz w:val="20"/>
        </w:rPr>
        <w:tab/>
      </w:r>
      <w:r w:rsidRPr="00D466EA">
        <w:rPr>
          <w:sz w:val="20"/>
        </w:rPr>
        <w:tab/>
        <w:t xml:space="preserve"> </w:t>
      </w:r>
      <w:r w:rsidRPr="00D466EA">
        <w:rPr>
          <w:sz w:val="20"/>
        </w:rPr>
        <w:tab/>
      </w:r>
    </w:p>
    <w:p w:rsidR="00346923" w:rsidRPr="00D466EA" w:rsidRDefault="00346923" w:rsidP="00D466EA">
      <w:pPr>
        <w:rPr>
          <w:sz w:val="20"/>
        </w:rPr>
      </w:pPr>
    </w:p>
    <w:p w:rsidR="00D466EA" w:rsidRDefault="00346923" w:rsidP="00D466EA">
      <w:pPr>
        <w:rPr>
          <w:sz w:val="20"/>
        </w:rPr>
      </w:pPr>
      <w:r w:rsidRPr="00D466EA">
        <w:rPr>
          <w:sz w:val="20"/>
        </w:rPr>
        <w:tab/>
      </w:r>
      <w:r w:rsidRPr="00D466EA">
        <w:rPr>
          <w:sz w:val="20"/>
        </w:rPr>
        <w:tab/>
        <w:t xml:space="preserve">       (2) </w:t>
      </w:r>
      <w:proofErr w:type="gramStart"/>
      <w:r w:rsidR="00D466EA" w:rsidRPr="00D466EA">
        <w:rPr>
          <w:sz w:val="20"/>
        </w:rPr>
        <w:t>by</w:t>
      </w:r>
      <w:proofErr w:type="gramEnd"/>
      <w:r w:rsidRPr="00D466EA">
        <w:rPr>
          <w:sz w:val="20"/>
        </w:rPr>
        <w:t xml:space="preserve"> accepting His sacrifice.</w:t>
      </w:r>
    </w:p>
    <w:p w:rsidR="00D466EA" w:rsidRPr="00D466EA" w:rsidRDefault="00D466EA" w:rsidP="00D466EA">
      <w:pPr>
        <w:rPr>
          <w:sz w:val="20"/>
        </w:rPr>
      </w:pPr>
    </w:p>
    <w:p w:rsidR="00346923" w:rsidRPr="00D466EA" w:rsidRDefault="00346923" w:rsidP="00D466EA">
      <w:pPr>
        <w:rPr>
          <w:rFonts w:cs="Book Antiqua"/>
          <w:i/>
          <w:color w:val="000000"/>
          <w:sz w:val="20"/>
          <w:szCs w:val="26"/>
        </w:rPr>
      </w:pPr>
      <w:r w:rsidRPr="00D466EA">
        <w:rPr>
          <w:rFonts w:cs="Book Antiqua"/>
          <w:i/>
          <w:color w:val="000000"/>
          <w:sz w:val="20"/>
          <w:szCs w:val="26"/>
        </w:rPr>
        <w:tab/>
      </w:r>
      <w:r w:rsidRPr="00D466EA">
        <w:rPr>
          <w:rFonts w:cs="Book Antiqua"/>
          <w:color w:val="000000"/>
          <w:sz w:val="20"/>
          <w:szCs w:val="26"/>
        </w:rPr>
        <w:tab/>
      </w:r>
      <w:r w:rsidRPr="00D466EA">
        <w:rPr>
          <w:rFonts w:cs="Book Antiqua"/>
          <w:color w:val="000000"/>
          <w:sz w:val="20"/>
          <w:szCs w:val="26"/>
        </w:rPr>
        <w:tab/>
        <w:t xml:space="preserve"> </w:t>
      </w:r>
    </w:p>
    <w:p w:rsidR="00D466EA" w:rsidRPr="00D466EA" w:rsidRDefault="00346923" w:rsidP="00D466EA">
      <w:pPr>
        <w:rPr>
          <w:rFonts w:cs="Book Antiqua"/>
          <w:color w:val="000000"/>
          <w:sz w:val="20"/>
          <w:szCs w:val="26"/>
        </w:rPr>
      </w:pPr>
      <w:r w:rsidRPr="00D466EA">
        <w:rPr>
          <w:sz w:val="20"/>
        </w:rPr>
        <w:tab/>
      </w:r>
      <w:r w:rsidRPr="00D466EA">
        <w:rPr>
          <w:sz w:val="20"/>
        </w:rPr>
        <w:tab/>
        <w:t xml:space="preserve">b) </w:t>
      </w:r>
      <w:r w:rsidRPr="00D466EA">
        <w:rPr>
          <w:rFonts w:cs="Book Antiqua"/>
          <w:color w:val="000000"/>
          <w:sz w:val="20"/>
          <w:szCs w:val="26"/>
        </w:rPr>
        <w:t xml:space="preserve">The Father will glorify the Son through His resurrection. </w:t>
      </w:r>
    </w:p>
    <w:p w:rsidR="00346923" w:rsidRDefault="00346923" w:rsidP="00D466EA">
      <w:pPr>
        <w:rPr>
          <w:rFonts w:cs="Book Antiqua"/>
          <w:color w:val="000000"/>
          <w:sz w:val="26"/>
          <w:szCs w:val="26"/>
        </w:rPr>
      </w:pPr>
    </w:p>
    <w:p w:rsidR="00346923" w:rsidRPr="00E346A2" w:rsidRDefault="00346923" w:rsidP="00346923"/>
    <w:p w:rsidR="00346923" w:rsidRPr="00D466EA" w:rsidRDefault="00346923" w:rsidP="00346923">
      <w:pPr>
        <w:rPr>
          <w:sz w:val="22"/>
        </w:rPr>
      </w:pPr>
      <w:r w:rsidRPr="00D466EA">
        <w:rPr>
          <w:b/>
          <w:sz w:val="22"/>
        </w:rPr>
        <w:t xml:space="preserve">B.  THE FIRST REASON: </w:t>
      </w:r>
      <w:r w:rsidRPr="00D466EA">
        <w:rPr>
          <w:b/>
          <w:i/>
          <w:sz w:val="22"/>
          <w:u w:val="single"/>
        </w:rPr>
        <w:t>SOLI DEO GLORIA</w:t>
      </w:r>
      <w:r w:rsidRPr="00D466EA">
        <w:rPr>
          <w:b/>
          <w:sz w:val="22"/>
        </w:rPr>
        <w:t xml:space="preserve"> (v. 1).  </w:t>
      </w:r>
      <w:r w:rsidRPr="00D466EA">
        <w:rPr>
          <w:sz w:val="22"/>
        </w:rPr>
        <w:tab/>
      </w:r>
    </w:p>
    <w:p w:rsidR="00346923" w:rsidRDefault="00346923" w:rsidP="00346923">
      <w:r w:rsidRPr="00E346A2">
        <w:t xml:space="preserve"> </w:t>
      </w:r>
      <w:r>
        <w:tab/>
      </w:r>
    </w:p>
    <w:p w:rsidR="00D466EA" w:rsidRDefault="00346923" w:rsidP="00346923">
      <w:pPr>
        <w:rPr>
          <w:sz w:val="20"/>
        </w:rPr>
      </w:pPr>
      <w:r>
        <w:tab/>
      </w:r>
      <w:r w:rsidRPr="00D466EA">
        <w:rPr>
          <w:sz w:val="20"/>
        </w:rPr>
        <w:t xml:space="preserve">1) He has already glorified the Father on earth (v. 4). </w:t>
      </w:r>
    </w:p>
    <w:p w:rsidR="00D466EA" w:rsidRPr="00D466EA" w:rsidRDefault="00D466EA" w:rsidP="00346923">
      <w:pPr>
        <w:rPr>
          <w:sz w:val="20"/>
        </w:rPr>
      </w:pPr>
    </w:p>
    <w:p w:rsidR="00346923" w:rsidRPr="00D466EA" w:rsidRDefault="00346923" w:rsidP="00346923">
      <w:pPr>
        <w:rPr>
          <w:sz w:val="20"/>
        </w:rPr>
      </w:pPr>
    </w:p>
    <w:p w:rsidR="00D466EA" w:rsidRPr="00D466EA" w:rsidRDefault="00346923" w:rsidP="00D466EA">
      <w:pPr>
        <w:rPr>
          <w:rFonts w:cs="Book Antiqua"/>
          <w:i/>
          <w:color w:val="000000"/>
          <w:sz w:val="20"/>
          <w:szCs w:val="26"/>
        </w:rPr>
      </w:pPr>
      <w:r w:rsidRPr="00D466EA">
        <w:rPr>
          <w:sz w:val="20"/>
        </w:rPr>
        <w:tab/>
        <w:t>2) Christ will glorify the Father in both His death and resurrection.</w:t>
      </w:r>
      <w:r w:rsidRPr="00D466EA">
        <w:rPr>
          <w:rFonts w:cs="Book Antiqua"/>
          <w:i/>
          <w:color w:val="000000"/>
          <w:sz w:val="20"/>
          <w:szCs w:val="26"/>
        </w:rPr>
        <w:t xml:space="preserve"> </w:t>
      </w:r>
    </w:p>
    <w:p w:rsidR="00346923" w:rsidRPr="00D466EA" w:rsidRDefault="00346923" w:rsidP="00D466EA">
      <w:pPr>
        <w:rPr>
          <w:rFonts w:cs="Book Antiqua"/>
          <w:i/>
          <w:color w:val="000000"/>
          <w:sz w:val="20"/>
          <w:szCs w:val="26"/>
        </w:rPr>
      </w:pPr>
    </w:p>
    <w:p w:rsidR="00346923" w:rsidRPr="00E346A2" w:rsidRDefault="00346923" w:rsidP="00346923">
      <w:r w:rsidRPr="00E346A2">
        <w:rPr>
          <w:rFonts w:cs="Book Antiqua"/>
          <w:color w:val="000000"/>
          <w:szCs w:val="26"/>
        </w:rPr>
        <w:tab/>
      </w:r>
      <w:r w:rsidRPr="00E346A2">
        <w:rPr>
          <w:rFonts w:cs="Book Antiqua"/>
          <w:color w:val="000000"/>
          <w:szCs w:val="26"/>
        </w:rPr>
        <w:tab/>
      </w:r>
    </w:p>
    <w:p w:rsidR="00346923" w:rsidRPr="00D466EA" w:rsidRDefault="00346923" w:rsidP="00346923">
      <w:pPr>
        <w:rPr>
          <w:sz w:val="22"/>
        </w:rPr>
      </w:pPr>
      <w:r w:rsidRPr="00D466EA">
        <w:rPr>
          <w:b/>
          <w:sz w:val="22"/>
        </w:rPr>
        <w:t xml:space="preserve">C. APPLICATION TO BELIEVERS TODAY.  </w:t>
      </w:r>
      <w:r w:rsidRPr="00D466EA">
        <w:rPr>
          <w:sz w:val="22"/>
        </w:rPr>
        <w:t xml:space="preserve">  </w:t>
      </w:r>
    </w:p>
    <w:p w:rsidR="00346923" w:rsidRDefault="00346923" w:rsidP="00D466EA">
      <w:r>
        <w:tab/>
      </w:r>
    </w:p>
    <w:p w:rsidR="00BB1BDD" w:rsidRDefault="00346923" w:rsidP="00346923">
      <w:pPr>
        <w:widowControl w:val="0"/>
        <w:autoSpaceDE w:val="0"/>
        <w:autoSpaceDN w:val="0"/>
        <w:adjustRightInd w:val="0"/>
        <w:rPr>
          <w:i/>
          <w:sz w:val="20"/>
          <w:u w:val="single"/>
        </w:rPr>
      </w:pPr>
      <w:r>
        <w:tab/>
      </w:r>
      <w:r w:rsidRPr="00D466EA">
        <w:rPr>
          <w:i/>
          <w:sz w:val="20"/>
          <w:u w:val="single"/>
        </w:rPr>
        <w:t xml:space="preserve">HOW TO?  </w:t>
      </w:r>
    </w:p>
    <w:p w:rsidR="00346923" w:rsidRPr="00D466EA" w:rsidRDefault="00346923" w:rsidP="00346923">
      <w:pPr>
        <w:widowControl w:val="0"/>
        <w:autoSpaceDE w:val="0"/>
        <w:autoSpaceDN w:val="0"/>
        <w:adjustRightInd w:val="0"/>
        <w:rPr>
          <w:i/>
          <w:sz w:val="20"/>
          <w:u w:val="single"/>
        </w:rPr>
      </w:pPr>
    </w:p>
    <w:p w:rsidR="00D466EA" w:rsidRPr="00D466EA" w:rsidRDefault="00346923" w:rsidP="00D466EA">
      <w:pPr>
        <w:widowControl w:val="0"/>
        <w:autoSpaceDE w:val="0"/>
        <w:autoSpaceDN w:val="0"/>
        <w:adjustRightInd w:val="0"/>
        <w:rPr>
          <w:sz w:val="20"/>
        </w:rPr>
      </w:pPr>
      <w:r w:rsidRPr="00D466EA">
        <w:rPr>
          <w:sz w:val="20"/>
        </w:rPr>
        <w:tab/>
      </w:r>
      <w:r w:rsidRPr="00D466EA">
        <w:rPr>
          <w:sz w:val="20"/>
        </w:rPr>
        <w:tab/>
        <w:t xml:space="preserve">1) </w:t>
      </w:r>
    </w:p>
    <w:p w:rsidR="00346923" w:rsidRPr="00D466EA" w:rsidRDefault="00346923" w:rsidP="00D466EA">
      <w:pPr>
        <w:widowControl w:val="0"/>
        <w:autoSpaceDE w:val="0"/>
        <w:autoSpaceDN w:val="0"/>
        <w:adjustRightInd w:val="0"/>
        <w:rPr>
          <w:sz w:val="20"/>
        </w:rPr>
      </w:pPr>
    </w:p>
    <w:p w:rsidR="00346923" w:rsidRPr="00D466EA" w:rsidRDefault="00346923" w:rsidP="00D466EA">
      <w:pPr>
        <w:widowControl w:val="0"/>
        <w:autoSpaceDE w:val="0"/>
        <w:autoSpaceDN w:val="0"/>
        <w:adjustRightInd w:val="0"/>
        <w:rPr>
          <w:sz w:val="20"/>
        </w:rPr>
      </w:pPr>
      <w:r w:rsidRPr="00D466EA">
        <w:rPr>
          <w:sz w:val="20"/>
        </w:rPr>
        <w:tab/>
      </w:r>
      <w:r w:rsidRPr="00D466EA">
        <w:rPr>
          <w:sz w:val="20"/>
        </w:rPr>
        <w:tab/>
        <w:t xml:space="preserve">2) </w:t>
      </w:r>
    </w:p>
    <w:p w:rsidR="00346923" w:rsidRPr="00D466EA" w:rsidRDefault="00346923" w:rsidP="00346923">
      <w:pPr>
        <w:rPr>
          <w:rFonts w:cs="Book Antiqua"/>
          <w:color w:val="000000"/>
          <w:sz w:val="20"/>
          <w:szCs w:val="26"/>
        </w:rPr>
      </w:pPr>
    </w:p>
    <w:p w:rsidR="00D466EA" w:rsidRPr="00D466EA" w:rsidRDefault="00346923" w:rsidP="00346923">
      <w:pPr>
        <w:rPr>
          <w:sz w:val="20"/>
        </w:rPr>
      </w:pPr>
      <w:r w:rsidRPr="00D466EA">
        <w:rPr>
          <w:sz w:val="20"/>
        </w:rPr>
        <w:t xml:space="preserve">.         </w:t>
      </w:r>
      <w:r w:rsidRPr="00D466EA">
        <w:rPr>
          <w:sz w:val="20"/>
        </w:rPr>
        <w:tab/>
      </w:r>
      <w:r w:rsidRPr="00D466EA">
        <w:rPr>
          <w:sz w:val="20"/>
        </w:rPr>
        <w:tab/>
        <w:t>3)</w:t>
      </w:r>
    </w:p>
    <w:p w:rsidR="00D466EA" w:rsidRPr="00D466EA" w:rsidRDefault="00D466EA" w:rsidP="00346923">
      <w:pPr>
        <w:rPr>
          <w:sz w:val="20"/>
        </w:rPr>
      </w:pPr>
    </w:p>
    <w:p w:rsidR="00D466EA" w:rsidRPr="00D466EA" w:rsidRDefault="00346923" w:rsidP="00D466EA">
      <w:pPr>
        <w:rPr>
          <w:sz w:val="20"/>
        </w:rPr>
      </w:pPr>
      <w:r w:rsidRPr="00D466EA">
        <w:rPr>
          <w:sz w:val="20"/>
        </w:rPr>
        <w:tab/>
      </w:r>
      <w:r w:rsidRPr="00D466EA">
        <w:rPr>
          <w:sz w:val="20"/>
        </w:rPr>
        <w:tab/>
        <w:t xml:space="preserve">4) </w:t>
      </w:r>
    </w:p>
    <w:p w:rsidR="00D466EA" w:rsidRPr="00BB1BDD" w:rsidRDefault="00D466EA" w:rsidP="00D466EA">
      <w:pPr>
        <w:rPr>
          <w:sz w:val="20"/>
        </w:rPr>
      </w:pPr>
    </w:p>
    <w:p w:rsidR="00346923" w:rsidRDefault="00346923" w:rsidP="00D466EA">
      <w:pPr>
        <w:rPr>
          <w:i/>
        </w:rPr>
      </w:pPr>
    </w:p>
    <w:p w:rsidR="005F145B" w:rsidRDefault="00346923">
      <w:r w:rsidRPr="00D466EA">
        <w:rPr>
          <w:sz w:val="22"/>
        </w:rPr>
        <w:t>Conclusion</w:t>
      </w:r>
    </w:p>
    <w:sectPr w:rsidR="005F145B" w:rsidSect="0071169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D2" w:rsidRDefault="00FA7DD2">
      <w:r>
        <w:separator/>
      </w:r>
    </w:p>
  </w:endnote>
  <w:endnote w:type="continuationSeparator" w:id="0">
    <w:p w:rsidR="00FA7DD2" w:rsidRDefault="00FA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76" w:rsidRDefault="00BB1BDD" w:rsidP="007116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7D76" w:rsidRDefault="00FA7D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76" w:rsidRDefault="00BB1BDD" w:rsidP="007116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BBA">
      <w:rPr>
        <w:rStyle w:val="PageNumber"/>
        <w:noProof/>
      </w:rPr>
      <w:t>1</w:t>
    </w:r>
    <w:r>
      <w:rPr>
        <w:rStyle w:val="PageNumber"/>
      </w:rPr>
      <w:fldChar w:fldCharType="end"/>
    </w:r>
  </w:p>
  <w:p w:rsidR="00987D76" w:rsidRDefault="00FA7D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D2" w:rsidRDefault="00FA7DD2">
      <w:r>
        <w:separator/>
      </w:r>
    </w:p>
  </w:footnote>
  <w:footnote w:type="continuationSeparator" w:id="0">
    <w:p w:rsidR="00FA7DD2" w:rsidRDefault="00FA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46923"/>
    <w:rsid w:val="00346923"/>
    <w:rsid w:val="00467BBA"/>
    <w:rsid w:val="006E7824"/>
    <w:rsid w:val="00BB1BDD"/>
    <w:rsid w:val="00D466EA"/>
    <w:rsid w:val="00DB4400"/>
    <w:rsid w:val="00FA7D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23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469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6923"/>
    <w:rPr>
      <w:rFonts w:ascii="Book Antiqua" w:hAnsi="Book Antiqua"/>
    </w:rPr>
  </w:style>
  <w:style w:type="character" w:styleId="PageNumber">
    <w:name w:val="page number"/>
    <w:basedOn w:val="DefaultParagraphFont"/>
    <w:rsid w:val="00346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2CA8-2F17-4A36-9FCE-A4BDCCD0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>Northwest Bible Church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cp:lastModifiedBy>Dawn Beck</cp:lastModifiedBy>
  <cp:revision>5</cp:revision>
  <dcterms:created xsi:type="dcterms:W3CDTF">2015-03-06T18:12:00Z</dcterms:created>
  <dcterms:modified xsi:type="dcterms:W3CDTF">2015-03-14T17:57:00Z</dcterms:modified>
</cp:coreProperties>
</file>