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3B" w:rsidRPr="00CE6EE5" w:rsidRDefault="00CB2A3B" w:rsidP="00CB2A3B">
      <w:pPr>
        <w:jc w:val="center"/>
        <w:rPr>
          <w:sz w:val="18"/>
          <w:u w:val="single"/>
        </w:rPr>
      </w:pPr>
      <w:r w:rsidRPr="00CE6EE5">
        <w:rPr>
          <w:sz w:val="18"/>
          <w:u w:val="single"/>
        </w:rPr>
        <w:t>Northwest Bible Church – March 22, 2015 – Worship Service – Alan Conner</w:t>
      </w:r>
    </w:p>
    <w:p w:rsidR="00CB2A3B" w:rsidRDefault="00CB2A3B" w:rsidP="00CB2A3B">
      <w:pPr>
        <w:jc w:val="center"/>
        <w:rPr>
          <w:b/>
          <w:sz w:val="40"/>
        </w:rPr>
      </w:pPr>
      <w:r w:rsidRPr="00CE6EE5">
        <w:rPr>
          <w:b/>
          <w:sz w:val="40"/>
        </w:rPr>
        <w:t>Jn. 17:3</w:t>
      </w:r>
    </w:p>
    <w:p w:rsidR="00CB2A3B" w:rsidRPr="00CE6EE5" w:rsidRDefault="00CB2A3B" w:rsidP="00CB2A3B">
      <w:pPr>
        <w:jc w:val="center"/>
        <w:rPr>
          <w:i/>
          <w:sz w:val="28"/>
        </w:rPr>
      </w:pPr>
      <w:r w:rsidRPr="00CE6EE5">
        <w:rPr>
          <w:i/>
          <w:sz w:val="28"/>
        </w:rPr>
        <w:t>Eternal Life</w:t>
      </w:r>
      <w:r>
        <w:rPr>
          <w:i/>
          <w:sz w:val="28"/>
        </w:rPr>
        <w:t xml:space="preserve"> – Knowing God</w:t>
      </w:r>
    </w:p>
    <w:p w:rsidR="00CB2A3B" w:rsidRDefault="00CB2A3B" w:rsidP="00CB2A3B"/>
    <w:p w:rsidR="00CB2A3B" w:rsidRDefault="00CB2A3B" w:rsidP="00CB2A3B">
      <w:r>
        <w:t>Intro</w:t>
      </w:r>
    </w:p>
    <w:p w:rsidR="00CB2A3B" w:rsidRDefault="00CB2A3B" w:rsidP="00CB2A3B"/>
    <w:p w:rsidR="00CB2A3B" w:rsidRPr="00911333" w:rsidRDefault="00CB2A3B" w:rsidP="00CB2A3B">
      <w:pPr>
        <w:rPr>
          <w:b/>
        </w:rPr>
      </w:pPr>
      <w:r>
        <w:rPr>
          <w:b/>
        </w:rPr>
        <w:t>A. WHAT IS ETERNAL LIFE?</w:t>
      </w:r>
    </w:p>
    <w:p w:rsidR="00CB2A3B" w:rsidRDefault="00CB2A3B" w:rsidP="00CB2A3B">
      <w:r>
        <w:tab/>
        <w:t>1) Doctrinal definition -</w:t>
      </w:r>
    </w:p>
    <w:p w:rsidR="00CB2A3B" w:rsidRDefault="00CB2A3B" w:rsidP="00CB2A3B">
      <w:r>
        <w:tab/>
        <w:t xml:space="preserve">2) Temporal definition - </w:t>
      </w:r>
    </w:p>
    <w:p w:rsidR="00CB2A3B" w:rsidRDefault="00CB2A3B" w:rsidP="00CB2A3B">
      <w:r>
        <w:tab/>
        <w:t xml:space="preserve">3) Location definition - </w:t>
      </w:r>
    </w:p>
    <w:p w:rsidR="00CB2A3B" w:rsidRDefault="00CB2A3B" w:rsidP="00CB2A3B">
      <w:r>
        <w:tab/>
        <w:t>4) Relationship definition –</w:t>
      </w:r>
    </w:p>
    <w:p w:rsidR="00CB2A3B" w:rsidRDefault="00CB2A3B" w:rsidP="00CB2A3B">
      <w:pPr>
        <w:rPr>
          <w:b/>
        </w:rPr>
      </w:pPr>
    </w:p>
    <w:p w:rsidR="00CB2A3B" w:rsidRDefault="00CB2A3B" w:rsidP="00CB2A3B">
      <w:r>
        <w:rPr>
          <w:b/>
        </w:rPr>
        <w:tab/>
      </w:r>
      <w:r>
        <w:rPr>
          <w:b/>
        </w:rPr>
        <w:tab/>
      </w:r>
      <w:r>
        <w:t>a) DESCRIPTION –</w:t>
      </w:r>
    </w:p>
    <w:p w:rsidR="00CB2A3B" w:rsidRDefault="00CB2A3B" w:rsidP="00CB2A3B"/>
    <w:p w:rsidR="00CB2A3B" w:rsidRDefault="00CB2A3B" w:rsidP="00CB2A3B">
      <w:r>
        <w:tab/>
      </w:r>
      <w:r>
        <w:tab/>
        <w:t xml:space="preserve">b) DEFINITION - </w:t>
      </w:r>
    </w:p>
    <w:p w:rsidR="00CB2A3B" w:rsidRDefault="00CB2A3B" w:rsidP="00CB2A3B">
      <w:r>
        <w:t xml:space="preserve">  </w:t>
      </w:r>
      <w:r>
        <w:tab/>
      </w:r>
    </w:p>
    <w:p w:rsidR="00CB2A3B" w:rsidRDefault="009902BB" w:rsidP="00CB2A3B">
      <w:r>
        <w:rPr>
          <w:b/>
        </w:rPr>
        <w:t xml:space="preserve">B. THE EMPHASIS ON </w:t>
      </w:r>
      <w:r w:rsidR="00CB2A3B">
        <w:rPr>
          <w:b/>
        </w:rPr>
        <w:t>KNOWING GOD.</w:t>
      </w:r>
      <w:r w:rsidR="00CB2A3B" w:rsidRPr="00911333">
        <w:t xml:space="preserve"> </w:t>
      </w:r>
    </w:p>
    <w:p w:rsidR="00CB2A3B" w:rsidRDefault="00CB2A3B" w:rsidP="00CB2A3B"/>
    <w:p w:rsidR="00CB2A3B" w:rsidRDefault="00CB2A3B" w:rsidP="00CB2A3B">
      <w:r>
        <w:tab/>
        <w:t xml:space="preserve">1) Eternal life is not quantity of life but quality of life.  </w:t>
      </w:r>
    </w:p>
    <w:p w:rsidR="00CB2A3B" w:rsidRDefault="00CB2A3B" w:rsidP="00CB2A3B"/>
    <w:p w:rsidR="00CB2A3B" w:rsidRDefault="00CB2A3B" w:rsidP="00CB2A3B">
      <w:r>
        <w:tab/>
        <w:t xml:space="preserve">2) More than mere knowledge or believing.     </w:t>
      </w:r>
    </w:p>
    <w:p w:rsidR="00CB2A3B" w:rsidRDefault="00CB2A3B" w:rsidP="00CB2A3B">
      <w:pPr>
        <w:rPr>
          <w:i/>
          <w:u w:val="single"/>
        </w:rPr>
      </w:pPr>
      <w:r>
        <w:tab/>
      </w:r>
      <w:r>
        <w:tab/>
      </w:r>
    </w:p>
    <w:p w:rsidR="00CB2A3B" w:rsidRPr="00911333" w:rsidRDefault="00CB2A3B" w:rsidP="00CB2A3B">
      <w:r>
        <w:rPr>
          <w:i/>
        </w:rPr>
        <w:tab/>
      </w:r>
      <w:r>
        <w:t xml:space="preserve">3) Emphasis on knowing God in the </w:t>
      </w:r>
      <w:r w:rsidR="00897D7F">
        <w:t>OT</w:t>
      </w:r>
      <w:r>
        <w:t>.</w:t>
      </w:r>
    </w:p>
    <w:p w:rsidR="00CB2A3B" w:rsidRPr="00E346A2" w:rsidRDefault="00CB2A3B" w:rsidP="00CB2A3B"/>
    <w:p w:rsidR="00CB2A3B" w:rsidRDefault="00CB2A3B" w:rsidP="00CB2A3B">
      <w:pPr>
        <w:ind w:left="1260" w:hanging="270"/>
        <w:rPr>
          <w:i/>
        </w:rPr>
      </w:pPr>
      <w:r w:rsidRPr="008E5112">
        <w:rPr>
          <w:i/>
          <w:u w:val="single"/>
        </w:rPr>
        <w:t>Deut. 30:20</w:t>
      </w:r>
      <w:r w:rsidRPr="008E5112">
        <w:rPr>
          <w:i/>
        </w:rPr>
        <w:t xml:space="preserve"> </w:t>
      </w:r>
    </w:p>
    <w:p w:rsidR="00CB2A3B" w:rsidRDefault="00CB2A3B" w:rsidP="00CB2A3B">
      <w:pPr>
        <w:ind w:left="1260" w:hanging="270"/>
        <w:rPr>
          <w:b/>
          <w:i/>
        </w:rPr>
      </w:pPr>
      <w:r w:rsidRPr="00E346A2">
        <w:rPr>
          <w:i/>
          <w:u w:val="single"/>
        </w:rPr>
        <w:t>Prov. 3:6</w:t>
      </w:r>
      <w:r w:rsidRPr="00E346A2">
        <w:rPr>
          <w:i/>
        </w:rPr>
        <w:t xml:space="preserve"> </w:t>
      </w:r>
      <w:r w:rsidRPr="00E346A2">
        <w:rPr>
          <w:i/>
        </w:rPr>
        <w:tab/>
      </w:r>
    </w:p>
    <w:p w:rsidR="00CB2A3B" w:rsidRDefault="00CB2A3B" w:rsidP="00CB2A3B">
      <w:pPr>
        <w:ind w:left="1260" w:hanging="270"/>
        <w:rPr>
          <w:i/>
        </w:rPr>
      </w:pPr>
      <w:r w:rsidRPr="00CE5FE1">
        <w:rPr>
          <w:i/>
          <w:u w:val="single"/>
        </w:rPr>
        <w:t>Prov. 9:10</w:t>
      </w:r>
      <w:r w:rsidRPr="00CE5FE1">
        <w:rPr>
          <w:i/>
        </w:rPr>
        <w:t xml:space="preserve">  </w:t>
      </w:r>
    </w:p>
    <w:p w:rsidR="00CB2A3B" w:rsidRDefault="00CB2A3B" w:rsidP="00CB2A3B">
      <w:pPr>
        <w:ind w:left="1260" w:hanging="270"/>
        <w:rPr>
          <w:i/>
        </w:rPr>
      </w:pPr>
      <w:r w:rsidRPr="00E346A2">
        <w:rPr>
          <w:i/>
          <w:u w:val="single"/>
        </w:rPr>
        <w:t>Hos. 4:6</w:t>
      </w:r>
      <w:r w:rsidRPr="00E346A2">
        <w:rPr>
          <w:i/>
        </w:rPr>
        <w:t xml:space="preserve"> </w:t>
      </w:r>
      <w:r w:rsidRPr="00E346A2">
        <w:rPr>
          <w:i/>
        </w:rPr>
        <w:tab/>
      </w:r>
      <w:r w:rsidRPr="00E346A2">
        <w:rPr>
          <w:i/>
          <w:iCs/>
        </w:rPr>
        <w:t xml:space="preserve"> </w:t>
      </w:r>
    </w:p>
    <w:p w:rsidR="00CB2A3B" w:rsidRDefault="00CB2A3B" w:rsidP="00CB2A3B">
      <w:pPr>
        <w:ind w:left="1260" w:hanging="270"/>
        <w:rPr>
          <w:i/>
        </w:rPr>
      </w:pPr>
      <w:r w:rsidRPr="00E346A2">
        <w:rPr>
          <w:i/>
          <w:u w:val="single"/>
        </w:rPr>
        <w:t>Hos. 6:3</w:t>
      </w:r>
      <w:r w:rsidRPr="00E346A2">
        <w:rPr>
          <w:i/>
        </w:rPr>
        <w:t xml:space="preserve"> </w:t>
      </w:r>
      <w:r w:rsidRPr="00E346A2">
        <w:rPr>
          <w:i/>
        </w:rPr>
        <w:tab/>
      </w:r>
    </w:p>
    <w:p w:rsidR="00CB2A3B" w:rsidRDefault="00CB2A3B" w:rsidP="00CB2A3B">
      <w:pPr>
        <w:ind w:left="1260" w:hanging="270"/>
        <w:rPr>
          <w:i/>
        </w:rPr>
      </w:pPr>
      <w:r w:rsidRPr="00E346A2">
        <w:rPr>
          <w:i/>
          <w:u w:val="single"/>
        </w:rPr>
        <w:t>Hos. 6:6</w:t>
      </w:r>
      <w:r w:rsidRPr="00E346A2">
        <w:rPr>
          <w:i/>
        </w:rPr>
        <w:t xml:space="preserve"> </w:t>
      </w:r>
      <w:r w:rsidRPr="00E346A2">
        <w:rPr>
          <w:i/>
        </w:rPr>
        <w:tab/>
      </w:r>
    </w:p>
    <w:p w:rsidR="00CB2A3B" w:rsidRDefault="00CB2A3B" w:rsidP="00CB2A3B">
      <w:pPr>
        <w:ind w:left="1260" w:hanging="270"/>
        <w:rPr>
          <w:i/>
        </w:rPr>
      </w:pPr>
      <w:r w:rsidRPr="00E346A2">
        <w:rPr>
          <w:i/>
          <w:u w:val="single"/>
        </w:rPr>
        <w:t>Jer. 9:2</w:t>
      </w:r>
      <w:r>
        <w:rPr>
          <w:i/>
          <w:u w:val="single"/>
        </w:rPr>
        <w:t>3-</w:t>
      </w:r>
      <w:r w:rsidRPr="00CB2A3B">
        <w:rPr>
          <w:i/>
        </w:rPr>
        <w:t>24</w:t>
      </w:r>
      <w:r>
        <w:rPr>
          <w:i/>
        </w:rPr>
        <w:t xml:space="preserve">  </w:t>
      </w:r>
    </w:p>
    <w:p w:rsidR="00CB2A3B" w:rsidRPr="00E346A2" w:rsidRDefault="00CB2A3B" w:rsidP="00CB2A3B">
      <w:pPr>
        <w:ind w:left="1260" w:hanging="270"/>
        <w:rPr>
          <w:i/>
        </w:rPr>
      </w:pPr>
      <w:r w:rsidRPr="00CB2A3B">
        <w:rPr>
          <w:i/>
          <w:u w:val="single"/>
        </w:rPr>
        <w:t>Jer.</w:t>
      </w:r>
      <w:r w:rsidRPr="00E346A2">
        <w:rPr>
          <w:i/>
          <w:u w:val="single"/>
        </w:rPr>
        <w:t xml:space="preserve"> 31:34</w:t>
      </w:r>
      <w:r w:rsidRPr="00E346A2">
        <w:rPr>
          <w:i/>
        </w:rPr>
        <w:t xml:space="preserve"> </w:t>
      </w:r>
    </w:p>
    <w:p w:rsidR="00CB2A3B" w:rsidRDefault="00CB2A3B" w:rsidP="00CB2A3B">
      <w:pPr>
        <w:ind w:left="1260" w:hanging="270"/>
      </w:pPr>
      <w:r w:rsidRPr="00E346A2">
        <w:rPr>
          <w:i/>
          <w:u w:val="single"/>
        </w:rPr>
        <w:t>Hab. 2:14</w:t>
      </w:r>
      <w:r w:rsidRPr="00E346A2">
        <w:rPr>
          <w:i/>
        </w:rPr>
        <w:t xml:space="preserve"> </w:t>
      </w:r>
      <w:r w:rsidRPr="00E346A2">
        <w:rPr>
          <w:i/>
        </w:rPr>
        <w:tab/>
      </w:r>
    </w:p>
    <w:p w:rsidR="00CB2A3B" w:rsidRDefault="00CB2A3B" w:rsidP="00CB2A3B">
      <w:pPr>
        <w:ind w:left="270"/>
      </w:pPr>
      <w:r>
        <w:tab/>
      </w:r>
    </w:p>
    <w:p w:rsidR="00CB2A3B" w:rsidRDefault="00CB2A3B" w:rsidP="00CB2A3B">
      <w:r>
        <w:tab/>
        <w:t xml:space="preserve">4) </w:t>
      </w:r>
      <w:r w:rsidRPr="00E346A2">
        <w:t xml:space="preserve">This knowledge is of the </w:t>
      </w:r>
      <w:r w:rsidRPr="00911333">
        <w:rPr>
          <w:b/>
        </w:rPr>
        <w:t>ONLY TRUE GOD</w:t>
      </w:r>
      <w:r w:rsidRPr="00E346A2">
        <w:t>.</w:t>
      </w:r>
      <w:r>
        <w:t xml:space="preserve"> </w:t>
      </w:r>
    </w:p>
    <w:p w:rsidR="00CB2A3B" w:rsidRDefault="00CB2A3B" w:rsidP="00CB2A3B"/>
    <w:p w:rsidR="00CB2A3B" w:rsidRPr="00911333" w:rsidRDefault="00CB2A3B" w:rsidP="00CB2A3B">
      <w:r>
        <w:rPr>
          <w:b/>
        </w:rPr>
        <w:t>C. PERSONAL KNOWLEDGE OF GOD.</w:t>
      </w:r>
    </w:p>
    <w:p w:rsidR="00CB2A3B" w:rsidRDefault="00CB2A3B" w:rsidP="00CB2A3B">
      <w:r>
        <w:tab/>
      </w:r>
      <w:r>
        <w:tab/>
      </w:r>
    </w:p>
    <w:p w:rsidR="00CB2A3B" w:rsidRDefault="00CB2A3B" w:rsidP="00CB2A3B">
      <w:pPr>
        <w:rPr>
          <w:b/>
        </w:rPr>
      </w:pPr>
      <w:r>
        <w:tab/>
        <w:t xml:space="preserve">1) This </w:t>
      </w:r>
      <w:proofErr w:type="gramStart"/>
      <w:r>
        <w:t>knowledge  is</w:t>
      </w:r>
      <w:proofErr w:type="gramEnd"/>
      <w:r w:rsidRPr="00E346A2">
        <w:rPr>
          <w:b/>
        </w:rPr>
        <w:t xml:space="preserve"> informational</w:t>
      </w:r>
      <w:r>
        <w:rPr>
          <w:b/>
        </w:rPr>
        <w:t xml:space="preserve">. </w:t>
      </w:r>
    </w:p>
    <w:p w:rsidR="00CB2A3B" w:rsidRDefault="00CB2A3B" w:rsidP="00CB2A3B">
      <w:r>
        <w:rPr>
          <w:b/>
        </w:rPr>
        <w:tab/>
      </w:r>
      <w:r>
        <w:t xml:space="preserve">2) This knowledge is </w:t>
      </w:r>
      <w:r w:rsidRPr="00214034">
        <w:rPr>
          <w:b/>
        </w:rPr>
        <w:t>relational</w:t>
      </w:r>
      <w:r>
        <w:t>.</w:t>
      </w:r>
      <w:r>
        <w:tab/>
      </w:r>
    </w:p>
    <w:p w:rsidR="00CB2A3B" w:rsidRDefault="00CB2A3B" w:rsidP="00CB2A3B">
      <w:pPr>
        <w:rPr>
          <w:b/>
        </w:rPr>
      </w:pPr>
      <w:r>
        <w:tab/>
        <w:t xml:space="preserve">3) This knowledge is </w:t>
      </w:r>
      <w:r w:rsidRPr="00214034">
        <w:rPr>
          <w:b/>
        </w:rPr>
        <w:t>transformational</w:t>
      </w:r>
      <w:r>
        <w:t xml:space="preserve">. </w:t>
      </w:r>
    </w:p>
    <w:p w:rsidR="00CB2A3B" w:rsidRDefault="00CB2A3B" w:rsidP="00CB2A3B">
      <w:pPr>
        <w:widowControl w:val="0"/>
        <w:autoSpaceDE w:val="0"/>
        <w:autoSpaceDN w:val="0"/>
        <w:adjustRightInd w:val="0"/>
        <w:rPr>
          <w:rFonts w:cs="Book Antiqua"/>
          <w:color w:val="000000"/>
        </w:rPr>
      </w:pPr>
      <w:r>
        <w:rPr>
          <w:rFonts w:cs="Book Antiqua"/>
          <w:color w:val="000000"/>
        </w:rPr>
        <w:tab/>
      </w:r>
      <w:r>
        <w:rPr>
          <w:rFonts w:cs="Book Antiqua"/>
          <w:color w:val="000000"/>
        </w:rPr>
        <w:tab/>
      </w:r>
      <w:r>
        <w:rPr>
          <w:rFonts w:cs="Book Antiqua"/>
          <w:color w:val="000000"/>
        </w:rPr>
        <w:tab/>
      </w:r>
      <w:r>
        <w:rPr>
          <w:rFonts w:cs="Book Antiqua"/>
          <w:color w:val="000000"/>
        </w:rPr>
        <w:tab/>
      </w:r>
    </w:p>
    <w:p w:rsidR="005F145B" w:rsidRDefault="00CB2A3B" w:rsidP="005B37D3">
      <w:pPr>
        <w:widowControl w:val="0"/>
        <w:autoSpaceDE w:val="0"/>
        <w:autoSpaceDN w:val="0"/>
        <w:adjustRightInd w:val="0"/>
      </w:pPr>
      <w:r>
        <w:rPr>
          <w:rFonts w:cs="Book Antiqua"/>
          <w:color w:val="000000"/>
        </w:rPr>
        <w:t>Conclusion</w:t>
      </w:r>
      <w:bookmarkStart w:id="0" w:name="_GoBack"/>
      <w:bookmarkEnd w:id="0"/>
    </w:p>
    <w:sectPr w:rsidR="005F145B" w:rsidSect="00611365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89D" w:rsidRDefault="0089389D">
      <w:r>
        <w:separator/>
      </w:r>
    </w:p>
  </w:endnote>
  <w:endnote w:type="continuationSeparator" w:id="0">
    <w:p w:rsidR="0089389D" w:rsidRDefault="00893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16D" w:rsidRDefault="00897D7F" w:rsidP="0061136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0016D" w:rsidRDefault="008938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16D" w:rsidRDefault="00897D7F" w:rsidP="0061136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37D3">
      <w:rPr>
        <w:rStyle w:val="PageNumber"/>
        <w:noProof/>
      </w:rPr>
      <w:t>1</w:t>
    </w:r>
    <w:r>
      <w:rPr>
        <w:rStyle w:val="PageNumber"/>
      </w:rPr>
      <w:fldChar w:fldCharType="end"/>
    </w:r>
  </w:p>
  <w:p w:rsidR="0070016D" w:rsidRDefault="008938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89D" w:rsidRDefault="0089389D">
      <w:r>
        <w:separator/>
      </w:r>
    </w:p>
  </w:footnote>
  <w:footnote w:type="continuationSeparator" w:id="0">
    <w:p w:rsidR="0089389D" w:rsidRDefault="00893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CB2A3B"/>
    <w:rsid w:val="005B37D3"/>
    <w:rsid w:val="0089389D"/>
    <w:rsid w:val="00897D7F"/>
    <w:rsid w:val="009902BB"/>
    <w:rsid w:val="00CB2A3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A3B"/>
    <w:rPr>
      <w:rFonts w:ascii="Book Antiqua" w:hAnsi="Book Antiq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rsid w:val="00CB2A3B"/>
    <w:rPr>
      <w:rFonts w:ascii="Book Antiqua" w:hAnsi="Book Antiqua"/>
    </w:rPr>
  </w:style>
  <w:style w:type="paragraph" w:styleId="Footer">
    <w:name w:val="footer"/>
    <w:basedOn w:val="Normal"/>
    <w:link w:val="FooterChar"/>
    <w:rsid w:val="00CB2A3B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uiPriority w:val="99"/>
    <w:semiHidden/>
    <w:rsid w:val="00CB2A3B"/>
    <w:rPr>
      <w:rFonts w:ascii="Book Antiqua" w:hAnsi="Book Antiqua"/>
    </w:rPr>
  </w:style>
  <w:style w:type="character" w:styleId="PageNumber">
    <w:name w:val="page number"/>
    <w:basedOn w:val="DefaultParagraphFont"/>
    <w:rsid w:val="00CB2A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689</Characters>
  <Application>Microsoft Office Word</Application>
  <DocSecurity>0</DocSecurity>
  <Lines>5</Lines>
  <Paragraphs>1</Paragraphs>
  <ScaleCrop>false</ScaleCrop>
  <Company>Northwest Bible Church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Conner</dc:creator>
  <cp:keywords/>
  <cp:lastModifiedBy>Dawn Beck</cp:lastModifiedBy>
  <cp:revision>4</cp:revision>
  <dcterms:created xsi:type="dcterms:W3CDTF">2015-03-21T18:52:00Z</dcterms:created>
  <dcterms:modified xsi:type="dcterms:W3CDTF">2015-03-21T19:10:00Z</dcterms:modified>
</cp:coreProperties>
</file>