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86D24" w14:textId="77777777" w:rsidR="00F445E5" w:rsidRPr="006F3A58" w:rsidRDefault="00F445E5" w:rsidP="00F445E5">
      <w:pPr>
        <w:jc w:val="center"/>
        <w:rPr>
          <w:sz w:val="18"/>
          <w:szCs w:val="18"/>
          <w:u w:val="single"/>
        </w:rPr>
      </w:pPr>
      <w:r w:rsidRPr="006F3A58">
        <w:rPr>
          <w:sz w:val="18"/>
          <w:szCs w:val="18"/>
          <w:u w:val="single"/>
        </w:rPr>
        <w:t>Northwest Bible Church – April 9, 2017 – Christ in the O.T. series – Alan Conner</w:t>
      </w:r>
    </w:p>
    <w:p w14:paraId="6F1FD032" w14:textId="77777777" w:rsidR="00F445E5" w:rsidRDefault="00F445E5" w:rsidP="00F445E5">
      <w:pPr>
        <w:jc w:val="center"/>
        <w:rPr>
          <w:b/>
          <w:sz w:val="40"/>
          <w:szCs w:val="40"/>
        </w:rPr>
      </w:pPr>
      <w:r w:rsidRPr="006F3A58">
        <w:rPr>
          <w:b/>
          <w:sz w:val="40"/>
          <w:szCs w:val="40"/>
        </w:rPr>
        <w:t>Ps. 22</w:t>
      </w:r>
    </w:p>
    <w:p w14:paraId="3283115D" w14:textId="77777777" w:rsidR="00F445E5" w:rsidRPr="006F3A58" w:rsidRDefault="00F445E5" w:rsidP="00F445E5">
      <w:pPr>
        <w:jc w:val="center"/>
        <w:rPr>
          <w:i/>
        </w:rPr>
      </w:pPr>
      <w:r>
        <w:rPr>
          <w:i/>
        </w:rPr>
        <w:t>The Passion of Christ on the Cross</w:t>
      </w:r>
    </w:p>
    <w:p w14:paraId="693DF8B8" w14:textId="77777777" w:rsidR="00F445E5" w:rsidRDefault="00F445E5" w:rsidP="00F445E5">
      <w:pPr>
        <w:jc w:val="center"/>
      </w:pPr>
    </w:p>
    <w:p w14:paraId="7F4CAC6E" w14:textId="14E52FE4" w:rsidR="00F445E5" w:rsidRPr="00AB644A" w:rsidRDefault="00F445E5" w:rsidP="00273EF0">
      <w:pPr>
        <w:rPr>
          <w:sz w:val="20"/>
          <w:szCs w:val="20"/>
        </w:rPr>
      </w:pPr>
      <w:r w:rsidRPr="00AB644A">
        <w:rPr>
          <w:sz w:val="20"/>
          <w:szCs w:val="20"/>
        </w:rPr>
        <w:t>Intro</w:t>
      </w:r>
    </w:p>
    <w:p w14:paraId="36690021" w14:textId="524AAB18" w:rsidR="00F445E5" w:rsidRDefault="00F445E5" w:rsidP="00F445E5">
      <w:r>
        <w:rPr>
          <w:rFonts w:cs="Times New Roman"/>
        </w:rPr>
        <w:tab/>
      </w:r>
    </w:p>
    <w:p w14:paraId="7536B51F" w14:textId="77777777" w:rsidR="00F445E5" w:rsidRPr="00AB644A" w:rsidRDefault="00F445E5" w:rsidP="00F445E5">
      <w:pPr>
        <w:rPr>
          <w:b/>
          <w:sz w:val="20"/>
          <w:szCs w:val="20"/>
        </w:rPr>
      </w:pPr>
      <w:r w:rsidRPr="00AB644A">
        <w:rPr>
          <w:b/>
          <w:sz w:val="20"/>
          <w:szCs w:val="20"/>
        </w:rPr>
        <w:t>A. THE HISTORICAL SETTING OF PSALM 22.</w:t>
      </w:r>
    </w:p>
    <w:p w14:paraId="4ECF5CDF" w14:textId="77777777" w:rsidR="00F445E5" w:rsidRDefault="00F445E5" w:rsidP="00F445E5">
      <w:r>
        <w:tab/>
      </w:r>
    </w:p>
    <w:p w14:paraId="4F2177E5" w14:textId="35DDCA7B" w:rsidR="00F445E5" w:rsidRPr="00AB644A" w:rsidRDefault="00F445E5" w:rsidP="00F445E5">
      <w:pPr>
        <w:rPr>
          <w:sz w:val="20"/>
          <w:szCs w:val="20"/>
        </w:rPr>
      </w:pPr>
      <w:r>
        <w:tab/>
      </w:r>
      <w:r w:rsidRPr="00AB644A">
        <w:rPr>
          <w:sz w:val="20"/>
          <w:szCs w:val="20"/>
        </w:rPr>
        <w:t xml:space="preserve">1. Whose sufferings are in view here?   </w:t>
      </w:r>
    </w:p>
    <w:p w14:paraId="077968D1" w14:textId="63384C51" w:rsidR="00B377E6" w:rsidRPr="00AB644A" w:rsidRDefault="00F445E5" w:rsidP="00B377E6">
      <w:pPr>
        <w:rPr>
          <w:sz w:val="20"/>
          <w:szCs w:val="20"/>
        </w:rPr>
      </w:pPr>
      <w:r w:rsidRPr="00AB644A">
        <w:rPr>
          <w:sz w:val="20"/>
          <w:szCs w:val="20"/>
        </w:rPr>
        <w:tab/>
        <w:t xml:space="preserve">2. </w:t>
      </w:r>
      <w:r w:rsidR="00B377E6" w:rsidRPr="00AB644A">
        <w:rPr>
          <w:b/>
          <w:sz w:val="20"/>
          <w:szCs w:val="20"/>
        </w:rPr>
        <w:t>Edmond Clowney</w:t>
      </w:r>
      <w:r w:rsidR="00B377E6" w:rsidRPr="00AB644A">
        <w:rPr>
          <w:sz w:val="20"/>
          <w:szCs w:val="20"/>
        </w:rPr>
        <w:t>, “We know of no time in the life of David when he was so tortured and shamed.  In this psalm he describes his sufferings in vivid language that was figurative hyperbole  for his experience, but was literal in a startling way when his inspired words were fulfilled at Calvary.”</w:t>
      </w:r>
      <w:r w:rsidR="00B377E6" w:rsidRPr="00AB644A">
        <w:rPr>
          <w:sz w:val="20"/>
          <w:szCs w:val="20"/>
        </w:rPr>
        <w:t xml:space="preserve">  </w:t>
      </w:r>
      <w:r w:rsidR="00B377E6" w:rsidRPr="00AB644A">
        <w:rPr>
          <w:b/>
          <w:sz w:val="20"/>
          <w:szCs w:val="20"/>
        </w:rPr>
        <w:t>Derek Kidner</w:t>
      </w:r>
      <w:r w:rsidR="00B377E6" w:rsidRPr="00AB644A">
        <w:rPr>
          <w:sz w:val="20"/>
          <w:szCs w:val="20"/>
        </w:rPr>
        <w:t>,  “No one can read this psalm without being vividly confronted with the crucifixion”.</w:t>
      </w:r>
    </w:p>
    <w:p w14:paraId="1D7452E5" w14:textId="575180EC" w:rsidR="00F445E5" w:rsidRDefault="00F445E5" w:rsidP="00F445E5"/>
    <w:p w14:paraId="129CE85F" w14:textId="0A0436D0" w:rsidR="00F445E5" w:rsidRPr="00AB644A" w:rsidRDefault="00803872" w:rsidP="00F445E5">
      <w:pPr>
        <w:rPr>
          <w:b/>
          <w:sz w:val="20"/>
          <w:szCs w:val="20"/>
        </w:rPr>
      </w:pPr>
      <w:r w:rsidRPr="00AB644A">
        <w:rPr>
          <w:b/>
          <w:sz w:val="20"/>
          <w:szCs w:val="20"/>
        </w:rPr>
        <w:t xml:space="preserve">B. THE OUTLINE OF PSALM 22. </w:t>
      </w:r>
    </w:p>
    <w:p w14:paraId="5B98A524" w14:textId="77777777" w:rsidR="00803872" w:rsidRPr="00803872" w:rsidRDefault="00803872" w:rsidP="00F445E5">
      <w:pPr>
        <w:rPr>
          <w:b/>
        </w:rPr>
      </w:pPr>
    </w:p>
    <w:p w14:paraId="288B3B70" w14:textId="77777777" w:rsidR="00F445E5" w:rsidRPr="00AB644A" w:rsidRDefault="00F445E5" w:rsidP="00F445E5">
      <w:pPr>
        <w:rPr>
          <w:i/>
          <w:sz w:val="20"/>
          <w:szCs w:val="20"/>
        </w:rPr>
      </w:pPr>
      <w:r>
        <w:tab/>
      </w:r>
      <w:r w:rsidRPr="00AB644A">
        <w:rPr>
          <w:sz w:val="20"/>
          <w:szCs w:val="20"/>
        </w:rPr>
        <w:t xml:space="preserve">1. </w:t>
      </w:r>
      <w:r w:rsidRPr="00AB644A">
        <w:rPr>
          <w:b/>
          <w:sz w:val="20"/>
          <w:szCs w:val="20"/>
          <w:u w:val="single"/>
        </w:rPr>
        <w:t>David’s sufferings:  (1-21).</w:t>
      </w:r>
    </w:p>
    <w:p w14:paraId="0073F0A3" w14:textId="18BEC677" w:rsidR="00F445E5" w:rsidRPr="00AB644A" w:rsidRDefault="00F445E5" w:rsidP="00F445E5">
      <w:pPr>
        <w:rPr>
          <w:sz w:val="20"/>
          <w:szCs w:val="20"/>
        </w:rPr>
      </w:pPr>
      <w:r w:rsidRPr="00AB644A">
        <w:rPr>
          <w:sz w:val="20"/>
          <w:szCs w:val="20"/>
        </w:rPr>
        <w:tab/>
      </w:r>
      <w:r w:rsidRPr="00AB644A">
        <w:rPr>
          <w:sz w:val="20"/>
          <w:szCs w:val="20"/>
        </w:rPr>
        <w:tab/>
        <w:t xml:space="preserve">a. A cry of anguish (vv. 1-2).    </w:t>
      </w:r>
    </w:p>
    <w:p w14:paraId="7AE3527C" w14:textId="77777777" w:rsidR="00F445E5" w:rsidRPr="00AB644A" w:rsidRDefault="00F445E5" w:rsidP="00F445E5">
      <w:pPr>
        <w:rPr>
          <w:sz w:val="20"/>
          <w:szCs w:val="20"/>
        </w:rPr>
      </w:pPr>
      <w:r w:rsidRPr="00AB644A">
        <w:rPr>
          <w:sz w:val="20"/>
          <w:szCs w:val="20"/>
        </w:rPr>
        <w:tab/>
      </w:r>
      <w:r w:rsidRPr="00AB644A">
        <w:rPr>
          <w:sz w:val="20"/>
          <w:szCs w:val="20"/>
        </w:rPr>
        <w:tab/>
        <w:t xml:space="preserve">b. An attempt to find comfort in God’s holy character (vv. 3-5).  </w:t>
      </w:r>
    </w:p>
    <w:p w14:paraId="726D4814" w14:textId="1BAE90C4" w:rsidR="00F445E5" w:rsidRPr="00AB644A" w:rsidRDefault="00F445E5" w:rsidP="00F445E5">
      <w:pPr>
        <w:rPr>
          <w:sz w:val="20"/>
          <w:szCs w:val="20"/>
        </w:rPr>
      </w:pPr>
      <w:r w:rsidRPr="00AB644A">
        <w:rPr>
          <w:sz w:val="20"/>
          <w:szCs w:val="20"/>
        </w:rPr>
        <w:tab/>
      </w:r>
      <w:r w:rsidRPr="00AB644A">
        <w:rPr>
          <w:sz w:val="20"/>
          <w:szCs w:val="20"/>
        </w:rPr>
        <w:tab/>
        <w:t>c. David desc</w:t>
      </w:r>
      <w:r w:rsidR="00A25978" w:rsidRPr="00AB644A">
        <w:rPr>
          <w:sz w:val="20"/>
          <w:szCs w:val="20"/>
        </w:rPr>
        <w:t>ribes his sufferings (vv. 6-8).</w:t>
      </w:r>
    </w:p>
    <w:p w14:paraId="65732A17" w14:textId="12F4702B" w:rsidR="00F445E5" w:rsidRPr="00AB644A" w:rsidRDefault="00F445E5" w:rsidP="00F445E5">
      <w:pPr>
        <w:rPr>
          <w:sz w:val="20"/>
          <w:szCs w:val="20"/>
        </w:rPr>
      </w:pPr>
      <w:r w:rsidRPr="00AB644A">
        <w:rPr>
          <w:sz w:val="20"/>
          <w:szCs w:val="20"/>
        </w:rPr>
        <w:tab/>
      </w:r>
      <w:r w:rsidRPr="00AB644A">
        <w:rPr>
          <w:sz w:val="20"/>
          <w:szCs w:val="20"/>
        </w:rPr>
        <w:tab/>
        <w:t xml:space="preserve">d. Another attempt to find comfort in past mercies (vv. 9-11).  </w:t>
      </w:r>
    </w:p>
    <w:p w14:paraId="4EAF1AB0" w14:textId="45307094" w:rsidR="00F445E5" w:rsidRPr="00AB644A" w:rsidRDefault="00F445E5" w:rsidP="00A25978">
      <w:pPr>
        <w:rPr>
          <w:sz w:val="20"/>
          <w:szCs w:val="20"/>
        </w:rPr>
      </w:pPr>
      <w:r w:rsidRPr="00AB644A">
        <w:rPr>
          <w:sz w:val="20"/>
          <w:szCs w:val="20"/>
        </w:rPr>
        <w:tab/>
      </w:r>
      <w:r w:rsidRPr="00AB644A">
        <w:rPr>
          <w:sz w:val="20"/>
          <w:szCs w:val="20"/>
        </w:rPr>
        <w:tab/>
        <w:t xml:space="preserve">e. David describes his sufferings from his enemies (vv. 12-18).  </w:t>
      </w:r>
    </w:p>
    <w:p w14:paraId="2E9FC0C2" w14:textId="32A60A76" w:rsidR="00F445E5" w:rsidRPr="00AB644A" w:rsidRDefault="00F445E5" w:rsidP="00F445E5">
      <w:pPr>
        <w:rPr>
          <w:sz w:val="20"/>
          <w:szCs w:val="20"/>
        </w:rPr>
      </w:pPr>
      <w:r w:rsidRPr="00AB644A">
        <w:rPr>
          <w:sz w:val="20"/>
          <w:szCs w:val="20"/>
        </w:rPr>
        <w:tab/>
      </w:r>
      <w:r w:rsidR="00A25978" w:rsidRPr="00AB644A">
        <w:rPr>
          <w:sz w:val="20"/>
          <w:szCs w:val="20"/>
        </w:rPr>
        <w:tab/>
        <w:t>f</w:t>
      </w:r>
      <w:r w:rsidRPr="00AB644A">
        <w:rPr>
          <w:sz w:val="20"/>
          <w:szCs w:val="20"/>
        </w:rPr>
        <w:t>. David’s cry for help and help given (19-21b).</w:t>
      </w:r>
    </w:p>
    <w:p w14:paraId="41B29EC1" w14:textId="77777777" w:rsidR="00F445E5" w:rsidRPr="00AB644A" w:rsidRDefault="00F445E5" w:rsidP="00F445E5">
      <w:pPr>
        <w:rPr>
          <w:sz w:val="20"/>
          <w:szCs w:val="20"/>
        </w:rPr>
      </w:pPr>
    </w:p>
    <w:p w14:paraId="7C812881" w14:textId="77777777" w:rsidR="00F445E5" w:rsidRPr="00AB644A" w:rsidRDefault="00F445E5" w:rsidP="00F445E5">
      <w:pPr>
        <w:rPr>
          <w:b/>
          <w:sz w:val="20"/>
          <w:szCs w:val="20"/>
          <w:u w:val="single"/>
        </w:rPr>
      </w:pPr>
      <w:r w:rsidRPr="00AB644A">
        <w:rPr>
          <w:b/>
          <w:sz w:val="20"/>
          <w:szCs w:val="20"/>
        </w:rPr>
        <w:tab/>
        <w:t xml:space="preserve">2. </w:t>
      </w:r>
      <w:r w:rsidRPr="00AB644A">
        <w:rPr>
          <w:b/>
          <w:sz w:val="20"/>
          <w:szCs w:val="20"/>
          <w:u w:val="single"/>
        </w:rPr>
        <w:t>David’s Praise 22-31).</w:t>
      </w:r>
    </w:p>
    <w:p w14:paraId="33182C7C" w14:textId="4AF60D08" w:rsidR="00F445E5" w:rsidRPr="00AB644A" w:rsidRDefault="00F445E5" w:rsidP="00F445E5">
      <w:pPr>
        <w:rPr>
          <w:sz w:val="20"/>
          <w:szCs w:val="20"/>
        </w:rPr>
      </w:pPr>
      <w:r w:rsidRPr="00AB644A">
        <w:rPr>
          <w:sz w:val="20"/>
          <w:szCs w:val="20"/>
        </w:rPr>
        <w:tab/>
      </w:r>
      <w:r w:rsidRPr="00AB644A">
        <w:rPr>
          <w:sz w:val="20"/>
          <w:szCs w:val="20"/>
        </w:rPr>
        <w:tab/>
        <w:t xml:space="preserve">a. God’s name to be proclaimed to Israel (22-26).    </w:t>
      </w:r>
    </w:p>
    <w:p w14:paraId="416F4E0B" w14:textId="4835C1B5" w:rsidR="00F445E5" w:rsidRPr="00AB644A" w:rsidRDefault="00F445E5" w:rsidP="00F445E5">
      <w:pPr>
        <w:rPr>
          <w:sz w:val="20"/>
          <w:szCs w:val="20"/>
        </w:rPr>
      </w:pPr>
      <w:r w:rsidRPr="00AB644A">
        <w:rPr>
          <w:sz w:val="20"/>
          <w:szCs w:val="20"/>
        </w:rPr>
        <w:tab/>
      </w:r>
      <w:r w:rsidRPr="00AB644A">
        <w:rPr>
          <w:sz w:val="20"/>
          <w:szCs w:val="20"/>
        </w:rPr>
        <w:tab/>
        <w:t>b. God’s name is to be w</w:t>
      </w:r>
      <w:bookmarkStart w:id="0" w:name="_GoBack"/>
      <w:bookmarkEnd w:id="0"/>
      <w:r w:rsidRPr="00AB644A">
        <w:rPr>
          <w:sz w:val="20"/>
          <w:szCs w:val="20"/>
        </w:rPr>
        <w:t xml:space="preserve">orshiped by </w:t>
      </w:r>
      <w:r w:rsidRPr="00461B9D">
        <w:rPr>
          <w:sz w:val="20"/>
          <w:szCs w:val="20"/>
        </w:rPr>
        <w:t>all</w:t>
      </w:r>
      <w:r w:rsidRPr="00AB644A">
        <w:rPr>
          <w:sz w:val="20"/>
          <w:szCs w:val="20"/>
        </w:rPr>
        <w:t xml:space="preserve"> the nations (27-28).</w:t>
      </w:r>
    </w:p>
    <w:p w14:paraId="6611C0EE" w14:textId="3C5070FD" w:rsidR="00F445E5" w:rsidRPr="00AB644A" w:rsidRDefault="00F445E5" w:rsidP="00F445E5">
      <w:pPr>
        <w:rPr>
          <w:sz w:val="20"/>
          <w:szCs w:val="20"/>
        </w:rPr>
      </w:pPr>
      <w:r w:rsidRPr="00AB644A">
        <w:rPr>
          <w:sz w:val="20"/>
          <w:szCs w:val="20"/>
        </w:rPr>
        <w:tab/>
      </w:r>
      <w:r w:rsidRPr="00AB644A">
        <w:rPr>
          <w:sz w:val="20"/>
          <w:szCs w:val="20"/>
        </w:rPr>
        <w:tab/>
        <w:t xml:space="preserve">c. Even the dead will worship God (29).  </w:t>
      </w:r>
    </w:p>
    <w:p w14:paraId="1E624476" w14:textId="1219C5C5" w:rsidR="00F445E5" w:rsidRPr="00A25978" w:rsidRDefault="00F445E5" w:rsidP="00F445E5">
      <w:pPr>
        <w:rPr>
          <w:b/>
        </w:rPr>
      </w:pPr>
      <w:r w:rsidRPr="00AB644A">
        <w:rPr>
          <w:sz w:val="20"/>
          <w:szCs w:val="20"/>
        </w:rPr>
        <w:tab/>
      </w:r>
      <w:r w:rsidRPr="00AB644A">
        <w:rPr>
          <w:sz w:val="20"/>
          <w:szCs w:val="20"/>
        </w:rPr>
        <w:tab/>
        <w:t>d. David’s believing posterit</w:t>
      </w:r>
      <w:r w:rsidR="00A25978" w:rsidRPr="00AB644A">
        <w:rPr>
          <w:sz w:val="20"/>
          <w:szCs w:val="20"/>
        </w:rPr>
        <w:t xml:space="preserve">y will worship and proclaim Him. </w:t>
      </w:r>
      <w:r w:rsidRPr="00AB644A">
        <w:rPr>
          <w:sz w:val="20"/>
          <w:szCs w:val="20"/>
        </w:rPr>
        <w:t xml:space="preserve">(30-31). </w:t>
      </w:r>
    </w:p>
    <w:p w14:paraId="3AE9293A" w14:textId="77777777" w:rsidR="00F445E5" w:rsidRDefault="00F445E5" w:rsidP="00F445E5"/>
    <w:p w14:paraId="1DDF5F0E" w14:textId="01C4CD7E" w:rsidR="00F445E5" w:rsidRPr="00AB644A" w:rsidRDefault="00803872" w:rsidP="00F445E5">
      <w:pPr>
        <w:rPr>
          <w:i/>
          <w:sz w:val="20"/>
          <w:szCs w:val="20"/>
        </w:rPr>
      </w:pPr>
      <w:r w:rsidRPr="00AB644A">
        <w:rPr>
          <w:b/>
          <w:sz w:val="20"/>
          <w:szCs w:val="20"/>
        </w:rPr>
        <w:t>C</w:t>
      </w:r>
      <w:r w:rsidR="00F445E5" w:rsidRPr="00AB644A">
        <w:rPr>
          <w:b/>
          <w:sz w:val="20"/>
          <w:szCs w:val="20"/>
        </w:rPr>
        <w:t xml:space="preserve">. THE PROPHETIC SETTING OF PSALM 22.     </w:t>
      </w:r>
    </w:p>
    <w:p w14:paraId="1D4E4C6B" w14:textId="77777777" w:rsidR="00F445E5" w:rsidRPr="00AB644A" w:rsidRDefault="00F445E5" w:rsidP="00F445E5">
      <w:pPr>
        <w:rPr>
          <w:sz w:val="20"/>
          <w:szCs w:val="20"/>
        </w:rPr>
      </w:pPr>
    </w:p>
    <w:p w14:paraId="5FD65E6A" w14:textId="77777777" w:rsidR="00F445E5" w:rsidRPr="00AB644A" w:rsidRDefault="00F445E5" w:rsidP="00F445E5">
      <w:pPr>
        <w:jc w:val="center"/>
        <w:rPr>
          <w:b/>
          <w:sz w:val="20"/>
          <w:szCs w:val="20"/>
          <w:u w:val="single"/>
        </w:rPr>
      </w:pPr>
      <w:r w:rsidRPr="00AB644A">
        <w:rPr>
          <w:b/>
          <w:sz w:val="20"/>
          <w:szCs w:val="20"/>
          <w:u w:val="single"/>
        </w:rPr>
        <w:t>Christ’s sufferings on the cross.</w:t>
      </w:r>
    </w:p>
    <w:p w14:paraId="4462633F" w14:textId="0A2968AD" w:rsidR="00F445E5" w:rsidRPr="00AB644A" w:rsidRDefault="00F445E5" w:rsidP="00F445E5">
      <w:pPr>
        <w:pStyle w:val="p1"/>
        <w:rPr>
          <w:sz w:val="20"/>
          <w:szCs w:val="20"/>
        </w:rPr>
      </w:pPr>
      <w:r w:rsidRPr="00AB644A">
        <w:rPr>
          <w:sz w:val="20"/>
          <w:szCs w:val="20"/>
        </w:rPr>
        <w:tab/>
        <w:t xml:space="preserve">1. </w:t>
      </w:r>
      <w:r w:rsidRPr="00AB644A">
        <w:rPr>
          <w:rStyle w:val="s1"/>
          <w:sz w:val="20"/>
          <w:szCs w:val="20"/>
        </w:rPr>
        <w:t>Psa. 22:</w:t>
      </w:r>
      <w:r w:rsidR="00A25978" w:rsidRPr="00AB644A">
        <w:rPr>
          <w:rStyle w:val="s1"/>
          <w:sz w:val="20"/>
          <w:szCs w:val="20"/>
        </w:rPr>
        <w:t>1</w:t>
      </w:r>
      <w:r w:rsidR="00A25978" w:rsidRPr="00AB644A">
        <w:rPr>
          <w:rStyle w:val="s1"/>
          <w:sz w:val="20"/>
          <w:szCs w:val="20"/>
          <w:u w:val="none"/>
        </w:rPr>
        <w:t xml:space="preserve"> with</w:t>
      </w:r>
      <w:r w:rsidRPr="00AB644A">
        <w:rPr>
          <w:rStyle w:val="apple-converted-space"/>
          <w:sz w:val="20"/>
          <w:szCs w:val="20"/>
        </w:rPr>
        <w:t xml:space="preserve"> Mk. 15:34; </w:t>
      </w:r>
      <w:r w:rsidRPr="00AB644A">
        <w:rPr>
          <w:rStyle w:val="s1"/>
          <w:sz w:val="20"/>
          <w:szCs w:val="20"/>
        </w:rPr>
        <w:t>Matt. 27:46</w:t>
      </w:r>
      <w:r w:rsidRPr="00AB644A">
        <w:rPr>
          <w:sz w:val="20"/>
          <w:szCs w:val="20"/>
        </w:rPr>
        <w:t xml:space="preserve"> </w:t>
      </w:r>
    </w:p>
    <w:p w14:paraId="41B92219" w14:textId="17A848B7" w:rsidR="00F445E5" w:rsidRPr="00AB644A" w:rsidRDefault="00F445E5" w:rsidP="00F445E5">
      <w:pPr>
        <w:pStyle w:val="p1"/>
        <w:rPr>
          <w:sz w:val="20"/>
          <w:szCs w:val="20"/>
        </w:rPr>
      </w:pPr>
      <w:r w:rsidRPr="00AB644A">
        <w:rPr>
          <w:sz w:val="20"/>
          <w:szCs w:val="20"/>
        </w:rPr>
        <w:tab/>
        <w:t xml:space="preserve">2. </w:t>
      </w:r>
      <w:r w:rsidRPr="00AB644A">
        <w:rPr>
          <w:rStyle w:val="s1"/>
          <w:sz w:val="20"/>
          <w:szCs w:val="20"/>
        </w:rPr>
        <w:t>Psa. 22:6</w:t>
      </w:r>
      <w:r w:rsidRPr="00AB644A">
        <w:rPr>
          <w:sz w:val="20"/>
          <w:szCs w:val="20"/>
        </w:rPr>
        <w:t xml:space="preserve"> </w:t>
      </w:r>
      <w:r w:rsidR="00A25978" w:rsidRPr="00AB644A">
        <w:rPr>
          <w:sz w:val="20"/>
          <w:szCs w:val="20"/>
        </w:rPr>
        <w:t xml:space="preserve">with </w:t>
      </w:r>
      <w:r w:rsidRPr="00AB644A">
        <w:rPr>
          <w:rStyle w:val="s1"/>
          <w:sz w:val="20"/>
          <w:szCs w:val="20"/>
        </w:rPr>
        <w:t>Matt. 27:28-29</w:t>
      </w:r>
      <w:r w:rsidRPr="00AB644A">
        <w:rPr>
          <w:rStyle w:val="apple-converted-space"/>
          <w:sz w:val="20"/>
          <w:szCs w:val="20"/>
        </w:rPr>
        <w:t> </w:t>
      </w:r>
      <w:r w:rsidRPr="00AB644A">
        <w:rPr>
          <w:rStyle w:val="s2"/>
          <w:iCs/>
          <w:sz w:val="20"/>
          <w:szCs w:val="20"/>
        </w:rPr>
        <w:t xml:space="preserve"> </w:t>
      </w:r>
    </w:p>
    <w:p w14:paraId="0E30D1B7" w14:textId="31DAF473" w:rsidR="00F445E5" w:rsidRPr="00AB644A" w:rsidRDefault="00F445E5" w:rsidP="00F445E5">
      <w:pPr>
        <w:pStyle w:val="p1"/>
        <w:rPr>
          <w:sz w:val="20"/>
          <w:szCs w:val="20"/>
          <w:u w:val="single"/>
        </w:rPr>
      </w:pPr>
      <w:r w:rsidRPr="00AB644A">
        <w:rPr>
          <w:sz w:val="20"/>
          <w:szCs w:val="20"/>
        </w:rPr>
        <w:tab/>
        <w:t xml:space="preserve">3. </w:t>
      </w:r>
      <w:r w:rsidRPr="00AB644A">
        <w:rPr>
          <w:rStyle w:val="s1"/>
          <w:sz w:val="20"/>
          <w:szCs w:val="20"/>
        </w:rPr>
        <w:t>Psa. 22:7-8</w:t>
      </w:r>
      <w:r w:rsidRPr="00AB644A">
        <w:rPr>
          <w:rStyle w:val="apple-converted-space"/>
          <w:sz w:val="20"/>
          <w:szCs w:val="20"/>
        </w:rPr>
        <w:t xml:space="preserve">  </w:t>
      </w:r>
      <w:r w:rsidR="00A25978" w:rsidRPr="00AB644A">
        <w:rPr>
          <w:sz w:val="20"/>
          <w:szCs w:val="20"/>
        </w:rPr>
        <w:t xml:space="preserve">with </w:t>
      </w:r>
      <w:r w:rsidRPr="00AB644A">
        <w:rPr>
          <w:rStyle w:val="s1"/>
          <w:sz w:val="20"/>
          <w:szCs w:val="20"/>
        </w:rPr>
        <w:t>Mark 15:29</w:t>
      </w:r>
      <w:r w:rsidRPr="00AB644A">
        <w:rPr>
          <w:sz w:val="20"/>
          <w:szCs w:val="20"/>
        </w:rPr>
        <w:t xml:space="preserve"> </w:t>
      </w:r>
      <w:r w:rsidR="00A25978" w:rsidRPr="00AB644A">
        <w:rPr>
          <w:sz w:val="20"/>
          <w:szCs w:val="20"/>
        </w:rPr>
        <w:t xml:space="preserve">; </w:t>
      </w:r>
      <w:r w:rsidR="00A25978" w:rsidRPr="00AB644A">
        <w:rPr>
          <w:sz w:val="20"/>
          <w:szCs w:val="20"/>
          <w:u w:val="single"/>
        </w:rPr>
        <w:t>Mt. 27:41-43</w:t>
      </w:r>
      <w:r w:rsidRPr="00AB644A">
        <w:rPr>
          <w:sz w:val="20"/>
          <w:szCs w:val="20"/>
        </w:rPr>
        <w:tab/>
      </w:r>
      <w:r w:rsidRPr="00AB644A">
        <w:rPr>
          <w:sz w:val="20"/>
          <w:szCs w:val="20"/>
        </w:rPr>
        <w:tab/>
      </w:r>
      <w:r w:rsidRPr="00AB644A">
        <w:rPr>
          <w:rStyle w:val="apple-converted-space"/>
          <w:sz w:val="20"/>
          <w:szCs w:val="20"/>
        </w:rPr>
        <w:t xml:space="preserve"> </w:t>
      </w:r>
    </w:p>
    <w:p w14:paraId="29F26BBC" w14:textId="2ED454E3" w:rsidR="00F445E5" w:rsidRPr="00AB644A" w:rsidRDefault="00F445E5" w:rsidP="00F445E5">
      <w:pPr>
        <w:pStyle w:val="p1"/>
        <w:rPr>
          <w:sz w:val="20"/>
          <w:szCs w:val="20"/>
          <w:u w:val="single"/>
        </w:rPr>
      </w:pPr>
      <w:r w:rsidRPr="00AB644A">
        <w:rPr>
          <w:sz w:val="20"/>
          <w:szCs w:val="20"/>
        </w:rPr>
        <w:tab/>
        <w:t xml:space="preserve">4. </w:t>
      </w:r>
      <w:r w:rsidRPr="00AB644A">
        <w:rPr>
          <w:rStyle w:val="s1"/>
          <w:sz w:val="20"/>
          <w:szCs w:val="20"/>
        </w:rPr>
        <w:t>Psa. 22:15</w:t>
      </w:r>
      <w:r w:rsidRPr="00AB644A">
        <w:rPr>
          <w:rStyle w:val="apple-converted-space"/>
          <w:sz w:val="20"/>
          <w:szCs w:val="20"/>
        </w:rPr>
        <w:t xml:space="preserve">  </w:t>
      </w:r>
      <w:r w:rsidR="00A25978" w:rsidRPr="00AB644A">
        <w:rPr>
          <w:rStyle w:val="apple-tab-span"/>
          <w:sz w:val="20"/>
          <w:szCs w:val="20"/>
        </w:rPr>
        <w:t xml:space="preserve">with </w:t>
      </w:r>
      <w:r w:rsidRPr="00AB644A">
        <w:rPr>
          <w:rStyle w:val="s1"/>
          <w:sz w:val="20"/>
          <w:szCs w:val="20"/>
        </w:rPr>
        <w:t>John 19:28</w:t>
      </w:r>
      <w:r w:rsidR="00A25978" w:rsidRPr="00AB644A">
        <w:rPr>
          <w:sz w:val="20"/>
          <w:szCs w:val="20"/>
        </w:rPr>
        <w:t xml:space="preserve">; </w:t>
      </w:r>
      <w:r w:rsidR="00A25978" w:rsidRPr="00AB644A">
        <w:rPr>
          <w:sz w:val="20"/>
          <w:szCs w:val="20"/>
          <w:u w:val="single"/>
        </w:rPr>
        <w:t>Mt. 26:39</w:t>
      </w:r>
    </w:p>
    <w:p w14:paraId="6C3DE344" w14:textId="345739B8" w:rsidR="00F445E5" w:rsidRPr="00AB644A" w:rsidRDefault="00F445E5" w:rsidP="00F445E5">
      <w:pPr>
        <w:pStyle w:val="p1"/>
        <w:rPr>
          <w:rStyle w:val="apple-converted-space"/>
          <w:sz w:val="20"/>
          <w:szCs w:val="20"/>
        </w:rPr>
      </w:pPr>
      <w:r w:rsidRPr="00AB644A">
        <w:rPr>
          <w:rStyle w:val="s1"/>
          <w:sz w:val="20"/>
          <w:szCs w:val="20"/>
          <w:u w:val="none"/>
        </w:rPr>
        <w:tab/>
        <w:t xml:space="preserve">5. </w:t>
      </w:r>
      <w:r w:rsidRPr="00AB644A">
        <w:rPr>
          <w:rStyle w:val="s1"/>
          <w:sz w:val="20"/>
          <w:szCs w:val="20"/>
        </w:rPr>
        <w:t>Psa. 22:16</w:t>
      </w:r>
      <w:r w:rsidRPr="00AB644A">
        <w:rPr>
          <w:rStyle w:val="apple-converted-space"/>
          <w:sz w:val="20"/>
          <w:szCs w:val="20"/>
        </w:rPr>
        <w:t xml:space="preserve">  </w:t>
      </w:r>
      <w:r w:rsidR="00A25978" w:rsidRPr="00AB644A">
        <w:rPr>
          <w:sz w:val="20"/>
          <w:szCs w:val="20"/>
        </w:rPr>
        <w:t xml:space="preserve">with </w:t>
      </w:r>
      <w:r w:rsidRPr="00AB644A">
        <w:rPr>
          <w:rStyle w:val="s1"/>
          <w:sz w:val="20"/>
          <w:szCs w:val="20"/>
        </w:rPr>
        <w:t>Mark 15:25</w:t>
      </w:r>
      <w:r w:rsidR="00A25978" w:rsidRPr="00AB644A">
        <w:rPr>
          <w:sz w:val="20"/>
          <w:szCs w:val="20"/>
        </w:rPr>
        <w:t xml:space="preserve">; </w:t>
      </w:r>
      <w:r w:rsidRPr="00AB644A">
        <w:rPr>
          <w:rStyle w:val="s1"/>
          <w:sz w:val="20"/>
          <w:szCs w:val="20"/>
        </w:rPr>
        <w:t>John 20:25</w:t>
      </w:r>
      <w:r w:rsidRPr="00AB644A">
        <w:rPr>
          <w:sz w:val="20"/>
          <w:szCs w:val="20"/>
        </w:rPr>
        <w:t xml:space="preserve"> </w:t>
      </w:r>
    </w:p>
    <w:p w14:paraId="10213321" w14:textId="4E6F732D" w:rsidR="00F445E5" w:rsidRPr="00AB644A" w:rsidRDefault="00F445E5" w:rsidP="00F445E5">
      <w:pPr>
        <w:pStyle w:val="p1"/>
        <w:rPr>
          <w:sz w:val="20"/>
          <w:szCs w:val="20"/>
          <w:u w:val="single"/>
        </w:rPr>
      </w:pPr>
      <w:r w:rsidRPr="00AB644A">
        <w:rPr>
          <w:rStyle w:val="apple-converted-space"/>
          <w:sz w:val="20"/>
          <w:szCs w:val="20"/>
        </w:rPr>
        <w:tab/>
        <w:t xml:space="preserve">6. </w:t>
      </w:r>
      <w:r w:rsidRPr="00AB644A">
        <w:rPr>
          <w:rStyle w:val="s1"/>
          <w:sz w:val="20"/>
          <w:szCs w:val="20"/>
        </w:rPr>
        <w:t>Psa. 22:18</w:t>
      </w:r>
      <w:r w:rsidRPr="00AB644A">
        <w:rPr>
          <w:rStyle w:val="apple-converted-space"/>
          <w:sz w:val="20"/>
          <w:szCs w:val="20"/>
        </w:rPr>
        <w:t xml:space="preserve">  </w:t>
      </w:r>
      <w:r w:rsidR="00A25978" w:rsidRPr="00AB644A">
        <w:rPr>
          <w:rStyle w:val="apple-tab-span"/>
          <w:sz w:val="20"/>
          <w:szCs w:val="20"/>
        </w:rPr>
        <w:t xml:space="preserve">with </w:t>
      </w:r>
      <w:r w:rsidRPr="00AB644A">
        <w:rPr>
          <w:rStyle w:val="s1"/>
          <w:sz w:val="20"/>
          <w:szCs w:val="20"/>
        </w:rPr>
        <w:t>Mark 15:24</w:t>
      </w:r>
      <w:r w:rsidR="00A25978" w:rsidRPr="00AB644A">
        <w:rPr>
          <w:sz w:val="20"/>
          <w:szCs w:val="20"/>
        </w:rPr>
        <w:t xml:space="preserve">; </w:t>
      </w:r>
      <w:r w:rsidR="00A25978" w:rsidRPr="00AB644A">
        <w:rPr>
          <w:sz w:val="20"/>
          <w:szCs w:val="20"/>
          <w:u w:val="single"/>
        </w:rPr>
        <w:t>Jn. 19:23-24</w:t>
      </w:r>
    </w:p>
    <w:p w14:paraId="440406DE" w14:textId="77777777" w:rsidR="00F445E5" w:rsidRPr="00AB644A" w:rsidRDefault="00F445E5" w:rsidP="00F445E5">
      <w:pPr>
        <w:pStyle w:val="p1"/>
        <w:rPr>
          <w:sz w:val="20"/>
          <w:szCs w:val="20"/>
        </w:rPr>
      </w:pPr>
      <w:r w:rsidRPr="00AB644A">
        <w:rPr>
          <w:sz w:val="20"/>
          <w:szCs w:val="20"/>
        </w:rPr>
        <w:tab/>
      </w:r>
      <w:r w:rsidRPr="00AB644A">
        <w:rPr>
          <w:sz w:val="20"/>
          <w:szCs w:val="20"/>
        </w:rPr>
        <w:tab/>
      </w:r>
    </w:p>
    <w:p w14:paraId="698838C7" w14:textId="77777777" w:rsidR="00F445E5" w:rsidRPr="00AB644A" w:rsidRDefault="00F445E5" w:rsidP="00F445E5">
      <w:pPr>
        <w:pStyle w:val="p1"/>
        <w:jc w:val="center"/>
        <w:rPr>
          <w:b/>
          <w:sz w:val="20"/>
          <w:szCs w:val="20"/>
          <w:u w:val="single"/>
        </w:rPr>
      </w:pPr>
      <w:r w:rsidRPr="00AB644A">
        <w:rPr>
          <w:b/>
          <w:sz w:val="20"/>
          <w:szCs w:val="20"/>
          <w:u w:val="single"/>
        </w:rPr>
        <w:t>Praise to God for Christ’s resurrection</w:t>
      </w:r>
    </w:p>
    <w:p w14:paraId="1EE7A7D5" w14:textId="0FF246E4" w:rsidR="00F445E5" w:rsidRPr="00AB644A" w:rsidRDefault="00F445E5" w:rsidP="00A25978">
      <w:pPr>
        <w:pStyle w:val="p1"/>
        <w:rPr>
          <w:sz w:val="20"/>
          <w:szCs w:val="20"/>
        </w:rPr>
      </w:pPr>
      <w:r w:rsidRPr="00AB644A">
        <w:rPr>
          <w:rStyle w:val="s1"/>
          <w:sz w:val="20"/>
          <w:szCs w:val="20"/>
          <w:u w:val="none"/>
        </w:rPr>
        <w:tab/>
        <w:t xml:space="preserve">1. </w:t>
      </w:r>
      <w:r w:rsidRPr="00AB644A">
        <w:rPr>
          <w:rStyle w:val="s1"/>
          <w:sz w:val="20"/>
          <w:szCs w:val="20"/>
        </w:rPr>
        <w:t>Psa. 22:22</w:t>
      </w:r>
      <w:r w:rsidRPr="00AB644A">
        <w:rPr>
          <w:sz w:val="20"/>
          <w:szCs w:val="20"/>
        </w:rPr>
        <w:t xml:space="preserve"> </w:t>
      </w:r>
      <w:r w:rsidRPr="00AB644A">
        <w:rPr>
          <w:rStyle w:val="apple-converted-space"/>
          <w:sz w:val="20"/>
          <w:szCs w:val="20"/>
        </w:rPr>
        <w:t> </w:t>
      </w:r>
      <w:r w:rsidR="00A25978" w:rsidRPr="00AB644A">
        <w:rPr>
          <w:sz w:val="20"/>
          <w:szCs w:val="20"/>
        </w:rPr>
        <w:t xml:space="preserve">with </w:t>
      </w:r>
      <w:r w:rsidRPr="00AB644A">
        <w:rPr>
          <w:rStyle w:val="s1"/>
          <w:sz w:val="20"/>
          <w:szCs w:val="20"/>
        </w:rPr>
        <w:t>Heb. 2:12</w:t>
      </w:r>
      <w:r w:rsidRPr="00AB644A">
        <w:rPr>
          <w:rStyle w:val="apple-converted-space"/>
          <w:sz w:val="20"/>
          <w:szCs w:val="20"/>
        </w:rPr>
        <w:t xml:space="preserve">  </w:t>
      </w:r>
      <w:r w:rsidRPr="00AB644A">
        <w:rPr>
          <w:rStyle w:val="apple-tab-span"/>
          <w:sz w:val="20"/>
          <w:szCs w:val="20"/>
        </w:rPr>
        <w:tab/>
      </w:r>
    </w:p>
    <w:p w14:paraId="24D3EEC7" w14:textId="4B1AB998" w:rsidR="00F445E5" w:rsidRPr="00AB644A" w:rsidRDefault="00F445E5" w:rsidP="00F445E5">
      <w:pPr>
        <w:pStyle w:val="p1"/>
        <w:rPr>
          <w:sz w:val="20"/>
          <w:szCs w:val="20"/>
        </w:rPr>
      </w:pPr>
      <w:r w:rsidRPr="00AB644A">
        <w:rPr>
          <w:sz w:val="20"/>
          <w:szCs w:val="20"/>
        </w:rPr>
        <w:tab/>
        <w:t xml:space="preserve">2. </w:t>
      </w:r>
      <w:r w:rsidRPr="00AB644A">
        <w:rPr>
          <w:rStyle w:val="s1"/>
          <w:sz w:val="20"/>
          <w:szCs w:val="20"/>
        </w:rPr>
        <w:t>Psa. 22:24</w:t>
      </w:r>
      <w:r w:rsidRPr="00AB644A">
        <w:rPr>
          <w:rStyle w:val="apple-converted-space"/>
          <w:sz w:val="20"/>
          <w:szCs w:val="20"/>
        </w:rPr>
        <w:t xml:space="preserve">  </w:t>
      </w:r>
      <w:r w:rsidR="00A25978" w:rsidRPr="00AB644A">
        <w:rPr>
          <w:sz w:val="20"/>
          <w:szCs w:val="20"/>
        </w:rPr>
        <w:t xml:space="preserve">with </w:t>
      </w:r>
      <w:r w:rsidRPr="00AB644A">
        <w:rPr>
          <w:rStyle w:val="s1"/>
          <w:sz w:val="20"/>
          <w:szCs w:val="20"/>
        </w:rPr>
        <w:t>Heb. 5:7</w:t>
      </w:r>
      <w:r w:rsidRPr="00AB644A">
        <w:rPr>
          <w:rStyle w:val="apple-converted-space"/>
          <w:sz w:val="20"/>
          <w:szCs w:val="20"/>
        </w:rPr>
        <w:t> </w:t>
      </w:r>
      <w:r w:rsidRPr="00AB644A">
        <w:rPr>
          <w:rStyle w:val="s2"/>
          <w:sz w:val="20"/>
          <w:szCs w:val="20"/>
        </w:rPr>
        <w:t xml:space="preserve"> </w:t>
      </w:r>
    </w:p>
    <w:p w14:paraId="23B485D3" w14:textId="51551206" w:rsidR="00F445E5" w:rsidRPr="00AB644A" w:rsidRDefault="00F445E5" w:rsidP="00F445E5">
      <w:pPr>
        <w:pStyle w:val="p1"/>
        <w:rPr>
          <w:sz w:val="20"/>
          <w:szCs w:val="20"/>
        </w:rPr>
      </w:pPr>
      <w:r w:rsidRPr="00AB644A">
        <w:rPr>
          <w:sz w:val="20"/>
          <w:szCs w:val="20"/>
        </w:rPr>
        <w:tab/>
        <w:t xml:space="preserve">3. </w:t>
      </w:r>
      <w:r w:rsidRPr="00AB644A">
        <w:rPr>
          <w:rStyle w:val="s1"/>
          <w:sz w:val="20"/>
          <w:szCs w:val="20"/>
        </w:rPr>
        <w:t>Psa. 22:27</w:t>
      </w:r>
      <w:r w:rsidRPr="00AB644A">
        <w:rPr>
          <w:rStyle w:val="apple-converted-space"/>
          <w:sz w:val="20"/>
          <w:szCs w:val="20"/>
        </w:rPr>
        <w:t xml:space="preserve">  </w:t>
      </w:r>
      <w:r w:rsidR="00A25978" w:rsidRPr="00AB644A">
        <w:rPr>
          <w:sz w:val="20"/>
          <w:szCs w:val="20"/>
        </w:rPr>
        <w:t xml:space="preserve">with </w:t>
      </w:r>
      <w:r w:rsidRPr="00AB644A">
        <w:rPr>
          <w:rStyle w:val="s1"/>
          <w:sz w:val="20"/>
          <w:szCs w:val="20"/>
        </w:rPr>
        <w:t>Acts 1:8</w:t>
      </w:r>
      <w:r w:rsidRPr="00AB644A">
        <w:rPr>
          <w:sz w:val="20"/>
          <w:szCs w:val="20"/>
        </w:rPr>
        <w:t xml:space="preserve"> </w:t>
      </w:r>
    </w:p>
    <w:p w14:paraId="7CF7E0A0" w14:textId="47A13EC8" w:rsidR="00F445E5" w:rsidRPr="00AB644A" w:rsidRDefault="00F445E5" w:rsidP="00F445E5">
      <w:pPr>
        <w:pStyle w:val="p1"/>
        <w:rPr>
          <w:sz w:val="20"/>
          <w:szCs w:val="20"/>
        </w:rPr>
      </w:pPr>
      <w:r w:rsidRPr="00AB644A">
        <w:rPr>
          <w:sz w:val="20"/>
          <w:szCs w:val="20"/>
        </w:rPr>
        <w:tab/>
        <w:t xml:space="preserve">4. </w:t>
      </w:r>
      <w:r w:rsidRPr="00AB644A">
        <w:rPr>
          <w:rStyle w:val="s1"/>
          <w:sz w:val="20"/>
          <w:szCs w:val="20"/>
        </w:rPr>
        <w:t>Psa. 22:28</w:t>
      </w:r>
      <w:r w:rsidRPr="00AB644A">
        <w:rPr>
          <w:rStyle w:val="apple-converted-space"/>
          <w:sz w:val="20"/>
          <w:szCs w:val="20"/>
        </w:rPr>
        <w:t xml:space="preserve">  </w:t>
      </w:r>
      <w:r w:rsidR="00A25978" w:rsidRPr="00AB644A">
        <w:rPr>
          <w:sz w:val="20"/>
          <w:szCs w:val="20"/>
        </w:rPr>
        <w:t xml:space="preserve">with </w:t>
      </w:r>
      <w:r w:rsidRPr="00AB644A">
        <w:rPr>
          <w:rStyle w:val="s1"/>
          <w:sz w:val="20"/>
          <w:szCs w:val="20"/>
        </w:rPr>
        <w:t>Rev. 11:15</w:t>
      </w:r>
      <w:r w:rsidRPr="00AB644A">
        <w:rPr>
          <w:sz w:val="20"/>
          <w:szCs w:val="20"/>
        </w:rPr>
        <w:t xml:space="preserve">  </w:t>
      </w:r>
    </w:p>
    <w:p w14:paraId="570BC309" w14:textId="0696CEA1" w:rsidR="00F445E5" w:rsidRPr="00AB644A" w:rsidRDefault="00F445E5" w:rsidP="00A25978">
      <w:pPr>
        <w:pStyle w:val="p1"/>
        <w:rPr>
          <w:b/>
          <w:sz w:val="20"/>
          <w:szCs w:val="20"/>
        </w:rPr>
      </w:pPr>
      <w:r w:rsidRPr="00AB644A">
        <w:rPr>
          <w:sz w:val="20"/>
          <w:szCs w:val="20"/>
        </w:rPr>
        <w:tab/>
        <w:t xml:space="preserve">5. </w:t>
      </w:r>
      <w:r w:rsidRPr="00AB644A">
        <w:rPr>
          <w:rStyle w:val="s1"/>
          <w:sz w:val="20"/>
          <w:szCs w:val="20"/>
        </w:rPr>
        <w:t>Psa. 22:31</w:t>
      </w:r>
      <w:r w:rsidRPr="00AB644A">
        <w:rPr>
          <w:rStyle w:val="apple-converted-space"/>
          <w:sz w:val="20"/>
          <w:szCs w:val="20"/>
        </w:rPr>
        <w:t xml:space="preserve">  </w:t>
      </w:r>
      <w:r w:rsidR="00A25978" w:rsidRPr="00AB644A">
        <w:rPr>
          <w:sz w:val="20"/>
          <w:szCs w:val="20"/>
        </w:rPr>
        <w:t xml:space="preserve">with </w:t>
      </w:r>
      <w:r w:rsidRPr="00AB644A">
        <w:rPr>
          <w:rStyle w:val="s1"/>
          <w:sz w:val="20"/>
          <w:szCs w:val="20"/>
        </w:rPr>
        <w:t>John 19:30</w:t>
      </w:r>
      <w:r w:rsidRPr="00AB644A">
        <w:rPr>
          <w:sz w:val="20"/>
          <w:szCs w:val="20"/>
        </w:rPr>
        <w:t xml:space="preserve"> </w:t>
      </w:r>
    </w:p>
    <w:p w14:paraId="44B37040" w14:textId="77777777" w:rsidR="00F445E5" w:rsidRDefault="00F445E5" w:rsidP="00F445E5"/>
    <w:p w14:paraId="32E615DA" w14:textId="77777777" w:rsidR="00F445E5" w:rsidRPr="00AB644A" w:rsidRDefault="00F445E5" w:rsidP="00F445E5">
      <w:pPr>
        <w:rPr>
          <w:sz w:val="20"/>
          <w:szCs w:val="20"/>
        </w:rPr>
      </w:pPr>
      <w:r w:rsidRPr="00AB644A">
        <w:rPr>
          <w:sz w:val="20"/>
          <w:szCs w:val="20"/>
        </w:rPr>
        <w:t xml:space="preserve">Lessons:  </w:t>
      </w:r>
    </w:p>
    <w:p w14:paraId="3FE1146D" w14:textId="77777777" w:rsidR="00F445E5" w:rsidRDefault="00F445E5" w:rsidP="00F445E5"/>
    <w:p w14:paraId="38D97755" w14:textId="58AB8E6E" w:rsidR="00F445E5" w:rsidRPr="00AB644A" w:rsidRDefault="00F445E5" w:rsidP="00F445E5">
      <w:pPr>
        <w:rPr>
          <w:sz w:val="20"/>
          <w:szCs w:val="20"/>
        </w:rPr>
      </w:pPr>
      <w:r w:rsidRPr="00AB644A">
        <w:rPr>
          <w:sz w:val="20"/>
          <w:szCs w:val="20"/>
        </w:rPr>
        <w:t>1. All our sufferin</w:t>
      </w:r>
      <w:r w:rsidR="00AB644A" w:rsidRPr="00AB644A">
        <w:rPr>
          <w:sz w:val="20"/>
          <w:szCs w:val="20"/>
        </w:rPr>
        <w:t>gs conform us to Christ’s image.</w:t>
      </w:r>
    </w:p>
    <w:p w14:paraId="58224743" w14:textId="54537859" w:rsidR="00F445E5" w:rsidRPr="00AB644A" w:rsidRDefault="00F445E5" w:rsidP="00AB644A">
      <w:pPr>
        <w:rPr>
          <w:sz w:val="20"/>
          <w:szCs w:val="20"/>
        </w:rPr>
      </w:pPr>
      <w:r w:rsidRPr="00AB644A">
        <w:rPr>
          <w:i/>
          <w:sz w:val="20"/>
          <w:szCs w:val="20"/>
        </w:rPr>
        <w:t xml:space="preserve">2. </w:t>
      </w:r>
      <w:r w:rsidRPr="00AB644A">
        <w:rPr>
          <w:sz w:val="20"/>
          <w:szCs w:val="20"/>
        </w:rPr>
        <w:t>Purpose: To encourage God’s people to praise God for deliveri</w:t>
      </w:r>
      <w:r w:rsidR="00AB644A" w:rsidRPr="00AB644A">
        <w:rPr>
          <w:sz w:val="20"/>
          <w:szCs w:val="20"/>
        </w:rPr>
        <w:t xml:space="preserve">ng their king from </w:t>
      </w:r>
      <w:r w:rsidRPr="00AB644A">
        <w:rPr>
          <w:sz w:val="20"/>
          <w:szCs w:val="20"/>
        </w:rPr>
        <w:t xml:space="preserve">death. </w:t>
      </w:r>
    </w:p>
    <w:p w14:paraId="3614C3DC" w14:textId="77777777" w:rsidR="004A5513" w:rsidRPr="00AB644A" w:rsidRDefault="00461B9D"/>
    <w:sectPr w:rsidR="004A5513" w:rsidRPr="00AB644A" w:rsidSect="00A25978">
      <w:footerReference w:type="even" r:id="rId4"/>
      <w:footerReference w:type="default" r:id="rId5"/>
      <w:pgSz w:w="12240" w:h="15840"/>
      <w:pgMar w:top="558"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F587F" w14:textId="77777777" w:rsidR="00CD56F1" w:rsidRDefault="00461B9D" w:rsidP="00F3038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52F998" w14:textId="77777777" w:rsidR="00CD56F1" w:rsidRDefault="00461B9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D205" w14:textId="77777777" w:rsidR="00CD56F1" w:rsidRDefault="00461B9D" w:rsidP="00F30382">
    <w:pPr>
      <w:pStyle w:val="Footer"/>
      <w:framePr w:wrap="none" w:vAnchor="text" w:hAnchor="margin" w:xAlign="center" w:y="1"/>
      <w:rPr>
        <w:rStyle w:val="PageNumber"/>
      </w:rPr>
    </w:pPr>
    <w:r>
      <w:rPr>
        <w:rStyle w:val="PageNumber"/>
      </w:rPr>
      <w:fldChar w:fldCharType="begin"/>
    </w:r>
    <w:r>
      <w:rPr>
        <w:rStyle w:val="PageNumber"/>
      </w:rPr>
      <w:instrText>P</w:instrText>
    </w:r>
    <w:r>
      <w:rPr>
        <w:rStyle w:val="PageNumber"/>
      </w:rPr>
      <w:instrText xml:space="preserve">AGE  </w:instrText>
    </w:r>
    <w:r>
      <w:rPr>
        <w:rStyle w:val="PageNumber"/>
      </w:rPr>
      <w:fldChar w:fldCharType="separate"/>
    </w:r>
    <w:r>
      <w:rPr>
        <w:rStyle w:val="PageNumber"/>
        <w:noProof/>
      </w:rPr>
      <w:t>1</w:t>
    </w:r>
    <w:r>
      <w:rPr>
        <w:rStyle w:val="PageNumber"/>
      </w:rPr>
      <w:fldChar w:fldCharType="end"/>
    </w:r>
  </w:p>
  <w:p w14:paraId="72F1030C" w14:textId="77777777" w:rsidR="00CD56F1" w:rsidRDefault="00461B9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E5"/>
    <w:rsid w:val="00175262"/>
    <w:rsid w:val="00273EF0"/>
    <w:rsid w:val="002F31C1"/>
    <w:rsid w:val="00461B9D"/>
    <w:rsid w:val="004E0774"/>
    <w:rsid w:val="0070606E"/>
    <w:rsid w:val="00803872"/>
    <w:rsid w:val="00816A62"/>
    <w:rsid w:val="00995045"/>
    <w:rsid w:val="00A25978"/>
    <w:rsid w:val="00AB644A"/>
    <w:rsid w:val="00B377E6"/>
    <w:rsid w:val="00F445E5"/>
    <w:rsid w:val="00F84E4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1DAC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4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445E5"/>
    <w:rPr>
      <w:rFonts w:cs="Times New Roman"/>
    </w:rPr>
  </w:style>
  <w:style w:type="character" w:customStyle="1" w:styleId="s1">
    <w:name w:val="s1"/>
    <w:basedOn w:val="DefaultParagraphFont"/>
    <w:rsid w:val="00F445E5"/>
    <w:rPr>
      <w:u w:val="single"/>
    </w:rPr>
  </w:style>
  <w:style w:type="character" w:customStyle="1" w:styleId="s2">
    <w:name w:val="s2"/>
    <w:basedOn w:val="DefaultParagraphFont"/>
    <w:rsid w:val="00F445E5"/>
    <w:rPr>
      <w:rFonts w:ascii="Book Antiqua" w:hAnsi="Book Antiqua" w:hint="default"/>
      <w:sz w:val="14"/>
      <w:szCs w:val="14"/>
    </w:rPr>
  </w:style>
  <w:style w:type="character" w:customStyle="1" w:styleId="apple-tab-span">
    <w:name w:val="apple-tab-span"/>
    <w:basedOn w:val="DefaultParagraphFont"/>
    <w:rsid w:val="00F445E5"/>
  </w:style>
  <w:style w:type="character" w:customStyle="1" w:styleId="apple-converted-space">
    <w:name w:val="apple-converted-space"/>
    <w:basedOn w:val="DefaultParagraphFont"/>
    <w:rsid w:val="00F445E5"/>
  </w:style>
  <w:style w:type="paragraph" w:styleId="Footer">
    <w:name w:val="footer"/>
    <w:basedOn w:val="Normal"/>
    <w:link w:val="FooterChar"/>
    <w:uiPriority w:val="99"/>
    <w:unhideWhenUsed/>
    <w:rsid w:val="00F445E5"/>
    <w:pPr>
      <w:tabs>
        <w:tab w:val="center" w:pos="4680"/>
        <w:tab w:val="right" w:pos="9360"/>
      </w:tabs>
    </w:pPr>
  </w:style>
  <w:style w:type="character" w:customStyle="1" w:styleId="FooterChar">
    <w:name w:val="Footer Char"/>
    <w:basedOn w:val="DefaultParagraphFont"/>
    <w:link w:val="Footer"/>
    <w:uiPriority w:val="99"/>
    <w:rsid w:val="00F445E5"/>
  </w:style>
  <w:style w:type="character" w:styleId="PageNumber">
    <w:name w:val="page number"/>
    <w:basedOn w:val="DefaultParagraphFont"/>
    <w:uiPriority w:val="99"/>
    <w:semiHidden/>
    <w:unhideWhenUsed/>
    <w:rsid w:val="00F44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296</Words>
  <Characters>1690</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Beck</dc:creator>
  <cp:keywords/>
  <dc:description/>
  <cp:lastModifiedBy>Duane Beck</cp:lastModifiedBy>
  <cp:revision>6</cp:revision>
  <dcterms:created xsi:type="dcterms:W3CDTF">2017-04-08T13:07:00Z</dcterms:created>
  <dcterms:modified xsi:type="dcterms:W3CDTF">2017-04-08T14:24:00Z</dcterms:modified>
</cp:coreProperties>
</file>