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27, 2017 - Christ in the O.T. series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THE MESSIAH AS SERVANT</w:t>
      </w:r>
    </w:p>
    <w:p>
      <w:pPr>
        <w:pStyle w:val="Normal"/>
        <w:jc w:val="center"/>
        <w:rPr/>
      </w:pPr>
      <w:r>
        <w:rPr>
          <w:i/>
        </w:rPr>
        <w:t>Isa</w:t>
      </w:r>
      <w:r>
        <w:rPr>
          <w:i/>
        </w:rPr>
        <w:t>iah</w:t>
      </w:r>
      <w:r>
        <w:rPr>
          <w:i/>
        </w:rPr>
        <w:t xml:space="preserve"> 40-53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u w:val="thick"/>
        </w:rPr>
        <w:t>ISAIAH’S FOUR SERVANT SONGS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 The Servant’s Character and Ministry (</w:t>
      </w:r>
      <w:r>
        <w:rPr>
          <w:sz w:val="22"/>
          <w:szCs w:val="22"/>
        </w:rPr>
        <w:t xml:space="preserve">Isaiah </w:t>
      </w:r>
      <w:r>
        <w:rPr>
          <w:sz w:val="22"/>
          <w:szCs w:val="22"/>
        </w:rPr>
        <w:t>42:1-9).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</w:r>
      <w:r>
        <w:rPr>
          <w:i/>
          <w:sz w:val="20"/>
          <w:szCs w:val="20"/>
        </w:rPr>
        <w:t>a. The Servant described (</w:t>
      </w:r>
      <w:r>
        <w:rPr>
          <w:i/>
          <w:sz w:val="22"/>
          <w:szCs w:val="22"/>
        </w:rPr>
        <w:t>Isaiah 42:</w:t>
      </w:r>
      <w:r>
        <w:rPr>
          <w:i/>
          <w:sz w:val="20"/>
          <w:szCs w:val="20"/>
        </w:rPr>
        <w:t>1-4).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b. The LORD who calls the Servant (vv. 5-9).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2. The Servant’s Mission to the World (</w:t>
      </w:r>
      <w:r>
        <w:rPr>
          <w:sz w:val="22"/>
          <w:szCs w:val="22"/>
        </w:rPr>
        <w:t xml:space="preserve">Isaiah </w:t>
      </w:r>
      <w:r>
        <w:rPr>
          <w:sz w:val="22"/>
          <w:szCs w:val="22"/>
        </w:rPr>
        <w:t xml:space="preserve">49:1-7).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3. The Servant’s Abuse (</w:t>
      </w:r>
      <w:r>
        <w:rPr>
          <w:sz w:val="22"/>
          <w:szCs w:val="22"/>
        </w:rPr>
        <w:t xml:space="preserve">Isaiah </w:t>
      </w:r>
      <w:r>
        <w:rPr>
          <w:sz w:val="22"/>
          <w:szCs w:val="22"/>
        </w:rPr>
        <w:t xml:space="preserve">50:4-9).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sz w:val="20"/>
          <w:szCs w:val="20"/>
        </w:rPr>
        <w:tab/>
        <w:t>a. The training of the Servant (</w:t>
      </w:r>
      <w:r>
        <w:rPr>
          <w:i/>
          <w:sz w:val="20"/>
          <w:szCs w:val="20"/>
        </w:rPr>
        <w:t>Isaiah 50:</w:t>
      </w:r>
      <w:r>
        <w:rPr>
          <w:i/>
          <w:sz w:val="20"/>
          <w:szCs w:val="20"/>
        </w:rPr>
        <w:t>4-5).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</w:r>
    </w:p>
    <w:p>
      <w:pPr>
        <w:pStyle w:val="Normal"/>
        <w:rPr/>
      </w:pPr>
      <w:r>
        <w:rPr>
          <w:i/>
          <w:sz w:val="20"/>
          <w:szCs w:val="20"/>
        </w:rPr>
        <w:tab/>
        <w:t>b. The torture of the Servant (</w:t>
      </w:r>
      <w:r>
        <w:rPr>
          <w:i/>
          <w:sz w:val="20"/>
          <w:szCs w:val="20"/>
        </w:rPr>
        <w:t>Isaiah 50:</w:t>
      </w:r>
      <w:r>
        <w:rPr>
          <w:i/>
          <w:sz w:val="20"/>
          <w:szCs w:val="20"/>
        </w:rPr>
        <w:t>6).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>
          <w:i/>
          <w:sz w:val="20"/>
          <w:szCs w:val="20"/>
        </w:rPr>
        <w:tab/>
        <w:t>c. The trust of the Servant (</w:t>
      </w:r>
      <w:r>
        <w:rPr>
          <w:i/>
          <w:sz w:val="20"/>
          <w:szCs w:val="20"/>
        </w:rPr>
        <w:t>Isaiah 50:</w:t>
      </w:r>
      <w:r>
        <w:rPr>
          <w:i/>
          <w:sz w:val="20"/>
          <w:szCs w:val="20"/>
        </w:rPr>
        <w:t>7-9).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4. The Servant’s Atonement (</w:t>
      </w:r>
      <w:bookmarkStart w:id="0" w:name="__DdeLink__55_2284766877"/>
      <w:r>
        <w:rPr>
          <w:sz w:val="22"/>
          <w:szCs w:val="22"/>
        </w:rPr>
        <w:t xml:space="preserve">Isaiah </w:t>
      </w:r>
      <w:r>
        <w:rPr>
          <w:sz w:val="22"/>
          <w:szCs w:val="22"/>
        </w:rPr>
        <w:t>52:</w:t>
      </w:r>
      <w:bookmarkEnd w:id="0"/>
      <w:r>
        <w:rPr>
          <w:sz w:val="22"/>
          <w:szCs w:val="22"/>
        </w:rPr>
        <w:t xml:space="preserve">13-53:12).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sz w:val="20"/>
          <w:szCs w:val="20"/>
        </w:rPr>
        <w:tab/>
        <w:t>a.  The deity of the Servant (</w:t>
      </w:r>
      <w:r>
        <w:rPr>
          <w:i/>
          <w:sz w:val="22"/>
          <w:szCs w:val="22"/>
        </w:rPr>
        <w:t xml:space="preserve">Isaiah </w:t>
      </w:r>
      <w:r>
        <w:rPr>
          <w:i/>
          <w:sz w:val="22"/>
          <w:szCs w:val="22"/>
        </w:rPr>
        <w:t>52:</w:t>
      </w:r>
      <w:r>
        <w:rPr>
          <w:i/>
          <w:sz w:val="20"/>
          <w:szCs w:val="20"/>
        </w:rPr>
        <w:t xml:space="preserve">13).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>
      <w:pPr>
        <w:pStyle w:val="Normal"/>
        <w:rPr/>
      </w:pPr>
      <w:r>
        <w:rPr>
          <w:i/>
          <w:sz w:val="20"/>
          <w:szCs w:val="20"/>
        </w:rPr>
        <w:tab/>
        <w:t>b.  The disfigurement of the Servant (</w:t>
      </w:r>
      <w:r>
        <w:rPr>
          <w:i/>
          <w:sz w:val="20"/>
          <w:szCs w:val="20"/>
        </w:rPr>
        <w:t>Isaiah 52:</w:t>
      </w:r>
      <w:r>
        <w:rPr>
          <w:i/>
          <w:sz w:val="20"/>
          <w:szCs w:val="20"/>
        </w:rPr>
        <w:t xml:space="preserve">14). </w:t>
      </w:r>
    </w:p>
    <w:p>
      <w:pPr>
        <w:pStyle w:val="Normal"/>
        <w:rPr>
          <w:i/>
          <w:i/>
          <w:sz w:val="20"/>
          <w:szCs w:val="20"/>
        </w:rPr>
      </w:pPr>
      <w:bookmarkStart w:id="1" w:name="_GoBack"/>
      <w:bookmarkStart w:id="2" w:name="_GoBack"/>
      <w:bookmarkEnd w:id="2"/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>
          <w:i/>
          <w:sz w:val="20"/>
          <w:szCs w:val="20"/>
        </w:rPr>
        <w:tab/>
        <w:t>c.  The deliverance of the Servant (1</w:t>
      </w:r>
      <w:r>
        <w:rPr>
          <w:i/>
          <w:sz w:val="20"/>
          <w:szCs w:val="20"/>
        </w:rPr>
        <w:t>Isaiah 52:</w:t>
      </w:r>
      <w:r>
        <w:rPr>
          <w:i/>
          <w:sz w:val="20"/>
          <w:szCs w:val="20"/>
        </w:rPr>
        <w:t xml:space="preserve">5).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pBdr/>
        <w:rPr/>
      </w:pPr>
      <w:r>
        <w:rPr>
          <w:sz w:val="22"/>
          <w:szCs w:val="22"/>
        </w:rPr>
        <w:t>Conclusion -  Christ’s mission becomes our mission.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16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3.95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57464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57464"/>
    <w:rPr/>
  </w:style>
  <w:style w:type="character" w:styleId="Pagenumber">
    <w:name w:val="page number"/>
    <w:basedOn w:val="DefaultParagraphFont"/>
    <w:uiPriority w:val="99"/>
    <w:semiHidden/>
    <w:unhideWhenUsed/>
    <w:qFormat/>
    <w:rsid w:val="0055746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557464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  <Pages>1</Pages>
  <Words>127</Words>
  <Characters>649</Characters>
  <CharactersWithSpaces>791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2017-08-26T15:46:00Z</dcterms:created>
  <dc:creator>Duane Beck</dc:creator>
  <dc:description/>
  <dc:language>en-US</dc:language>
  <cp:lastModifiedBy/>
  <dcterms:modified xsi:type="dcterms:W3CDTF">2017-10-25T21:51:05Z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