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778B" w14:textId="77777777" w:rsidR="002E0821" w:rsidRPr="00924F52" w:rsidRDefault="002E0821" w:rsidP="002E0821">
      <w:pPr>
        <w:jc w:val="center"/>
        <w:rPr>
          <w:sz w:val="18"/>
          <w:szCs w:val="18"/>
          <w:u w:val="single"/>
        </w:rPr>
      </w:pPr>
      <w:r w:rsidRPr="00924F52">
        <w:rPr>
          <w:sz w:val="18"/>
          <w:szCs w:val="18"/>
          <w:u w:val="single"/>
        </w:rPr>
        <w:t>Northwest Bible Church -  Oct. 22, 2017 - Christ in the OT series - Alan Conner</w:t>
      </w:r>
    </w:p>
    <w:p w14:paraId="193CC0F4" w14:textId="77777777" w:rsidR="002E0821" w:rsidRPr="00924F52" w:rsidRDefault="002E0821" w:rsidP="002E0821">
      <w:pPr>
        <w:jc w:val="center"/>
        <w:rPr>
          <w:b/>
          <w:sz w:val="36"/>
          <w:szCs w:val="36"/>
        </w:rPr>
      </w:pPr>
      <w:r w:rsidRPr="00924F52">
        <w:rPr>
          <w:b/>
          <w:sz w:val="36"/>
          <w:szCs w:val="36"/>
        </w:rPr>
        <w:t>Jer. 31:31-34</w:t>
      </w:r>
    </w:p>
    <w:p w14:paraId="4AC2FF9F" w14:textId="77777777" w:rsidR="002E0821" w:rsidRPr="00924F52" w:rsidRDefault="002E0821" w:rsidP="002E0821">
      <w:pPr>
        <w:jc w:val="center"/>
        <w:rPr>
          <w:i/>
        </w:rPr>
      </w:pPr>
      <w:r>
        <w:rPr>
          <w:i/>
        </w:rPr>
        <w:t>All will know Me</w:t>
      </w:r>
    </w:p>
    <w:p w14:paraId="35D54C55" w14:textId="77777777" w:rsidR="002E0821" w:rsidRDefault="002E0821" w:rsidP="002E0821"/>
    <w:p w14:paraId="355EA334" w14:textId="2BCDEEDE" w:rsidR="002E0821" w:rsidRPr="00E8158C" w:rsidRDefault="002E0821" w:rsidP="00E8158C">
      <w:pPr>
        <w:rPr>
          <w:sz w:val="22"/>
          <w:szCs w:val="22"/>
        </w:rPr>
      </w:pPr>
      <w:r w:rsidRPr="00E8158C">
        <w:rPr>
          <w:sz w:val="22"/>
          <w:szCs w:val="22"/>
        </w:rPr>
        <w:t xml:space="preserve">Intro </w:t>
      </w:r>
    </w:p>
    <w:p w14:paraId="0AA7DB49" w14:textId="77777777" w:rsidR="002E0821" w:rsidRPr="00E8158C" w:rsidRDefault="002E0821" w:rsidP="002E0821">
      <w:pPr>
        <w:rPr>
          <w:b/>
          <w:sz w:val="22"/>
          <w:szCs w:val="22"/>
        </w:rPr>
      </w:pPr>
    </w:p>
    <w:p w14:paraId="64942761" w14:textId="77777777" w:rsidR="002E0821" w:rsidRPr="00E8158C" w:rsidRDefault="002E0821" w:rsidP="002E0821">
      <w:pPr>
        <w:rPr>
          <w:b/>
          <w:sz w:val="22"/>
          <w:szCs w:val="22"/>
        </w:rPr>
      </w:pPr>
      <w:r w:rsidRPr="00E8158C">
        <w:rPr>
          <w:b/>
          <w:sz w:val="22"/>
          <w:szCs w:val="22"/>
        </w:rPr>
        <w:t>A. I WILL BE THEIR GOD (v. 33).</w:t>
      </w:r>
    </w:p>
    <w:p w14:paraId="22B7A65B" w14:textId="77777777" w:rsidR="002E0821" w:rsidRDefault="002E0821" w:rsidP="002E0821"/>
    <w:p w14:paraId="626CCC73" w14:textId="165195D7" w:rsidR="002E0821" w:rsidRDefault="002E0821" w:rsidP="00E8158C">
      <w:pPr>
        <w:rPr>
          <w:sz w:val="20"/>
          <w:szCs w:val="20"/>
        </w:rPr>
      </w:pPr>
      <w:r>
        <w:tab/>
      </w:r>
      <w:r w:rsidRPr="00E8158C">
        <w:rPr>
          <w:sz w:val="20"/>
          <w:szCs w:val="20"/>
        </w:rPr>
        <w:t xml:space="preserve">1. The covenantal development of this promise.   </w:t>
      </w:r>
    </w:p>
    <w:p w14:paraId="1092127B" w14:textId="77777777" w:rsidR="00E8158C" w:rsidRPr="00E8158C" w:rsidRDefault="00E8158C" w:rsidP="00E8158C">
      <w:pPr>
        <w:rPr>
          <w:sz w:val="20"/>
          <w:szCs w:val="20"/>
        </w:rPr>
      </w:pPr>
    </w:p>
    <w:p w14:paraId="02EC451A" w14:textId="77777777" w:rsidR="002E0821" w:rsidRPr="00E8158C" w:rsidRDefault="002E0821" w:rsidP="002E0821">
      <w:pPr>
        <w:rPr>
          <w:sz w:val="20"/>
          <w:szCs w:val="20"/>
        </w:rPr>
      </w:pPr>
    </w:p>
    <w:p w14:paraId="645090DA" w14:textId="52EE0EC1" w:rsidR="002E0821" w:rsidRDefault="002E0821" w:rsidP="00E8158C">
      <w:pPr>
        <w:rPr>
          <w:sz w:val="20"/>
          <w:szCs w:val="20"/>
        </w:rPr>
      </w:pPr>
      <w:r w:rsidRPr="00E8158C">
        <w:rPr>
          <w:sz w:val="20"/>
          <w:szCs w:val="20"/>
        </w:rPr>
        <w:tab/>
        <w:t xml:space="preserve">2. Fulfilled in the new covenant. </w:t>
      </w:r>
    </w:p>
    <w:p w14:paraId="4EDBB7FF" w14:textId="77777777" w:rsidR="00E8158C" w:rsidRPr="00E8158C" w:rsidRDefault="00E8158C" w:rsidP="00E8158C">
      <w:pPr>
        <w:rPr>
          <w:sz w:val="20"/>
          <w:szCs w:val="20"/>
        </w:rPr>
      </w:pPr>
    </w:p>
    <w:p w14:paraId="5D9863B5" w14:textId="11B8DE0E" w:rsidR="002E0821" w:rsidRPr="00E8158C" w:rsidRDefault="002E0821" w:rsidP="00E8158C">
      <w:pPr>
        <w:rPr>
          <w:sz w:val="20"/>
          <w:szCs w:val="20"/>
        </w:rPr>
      </w:pPr>
      <w:r w:rsidRPr="00E8158C">
        <w:rPr>
          <w:sz w:val="20"/>
          <w:szCs w:val="20"/>
        </w:rPr>
        <w:tab/>
        <w:t xml:space="preserve"> </w:t>
      </w:r>
    </w:p>
    <w:p w14:paraId="3A35F95C" w14:textId="0AD97B1B" w:rsidR="002E0821" w:rsidRPr="00E8158C" w:rsidRDefault="00E8158C" w:rsidP="002E0821">
      <w:pPr>
        <w:rPr>
          <w:sz w:val="20"/>
          <w:szCs w:val="20"/>
        </w:rPr>
      </w:pPr>
      <w:r w:rsidRPr="00E8158C">
        <w:rPr>
          <w:sz w:val="20"/>
          <w:szCs w:val="20"/>
        </w:rPr>
        <w:tab/>
        <w:t xml:space="preserve">3. Now and not yet.  </w:t>
      </w:r>
    </w:p>
    <w:p w14:paraId="3114ED1F" w14:textId="77777777" w:rsidR="00E8158C" w:rsidRPr="00E8158C" w:rsidRDefault="00E8158C" w:rsidP="002E0821">
      <w:pPr>
        <w:rPr>
          <w:sz w:val="20"/>
          <w:szCs w:val="20"/>
        </w:rPr>
      </w:pPr>
    </w:p>
    <w:p w14:paraId="43AC19C2" w14:textId="77777777" w:rsidR="002E0821" w:rsidRDefault="002E0821" w:rsidP="002E0821"/>
    <w:p w14:paraId="73A82180" w14:textId="77777777" w:rsidR="00E8158C" w:rsidRDefault="00E8158C" w:rsidP="002E0821"/>
    <w:p w14:paraId="0C5A564C" w14:textId="48800E0F" w:rsidR="002E0821" w:rsidRPr="00E8158C" w:rsidRDefault="002E0821" w:rsidP="002E0821">
      <w:pPr>
        <w:rPr>
          <w:b/>
          <w:sz w:val="22"/>
          <w:szCs w:val="22"/>
        </w:rPr>
      </w:pPr>
      <w:r w:rsidRPr="00E8158C">
        <w:rPr>
          <w:b/>
          <w:sz w:val="22"/>
          <w:szCs w:val="22"/>
        </w:rPr>
        <w:t>B. ALL WILL KNOW ME (v. 34).</w:t>
      </w:r>
    </w:p>
    <w:p w14:paraId="00AD50F8" w14:textId="77777777" w:rsidR="002E0821" w:rsidRDefault="002E0821" w:rsidP="002E0821"/>
    <w:p w14:paraId="37C5E561" w14:textId="2F6E3B78" w:rsidR="002E0821" w:rsidRPr="00E8158C" w:rsidRDefault="002E0821" w:rsidP="00E8158C">
      <w:pPr>
        <w:pStyle w:val="p1"/>
        <w:rPr>
          <w:sz w:val="20"/>
          <w:szCs w:val="20"/>
        </w:rPr>
      </w:pPr>
      <w:r>
        <w:tab/>
      </w:r>
      <w:r w:rsidRPr="00E8158C">
        <w:rPr>
          <w:sz w:val="20"/>
          <w:szCs w:val="20"/>
        </w:rPr>
        <w:t xml:space="preserve">1. No need to teach.    </w:t>
      </w:r>
      <w:r w:rsidRPr="00E8158C">
        <w:rPr>
          <w:rFonts w:cstheme="minorBidi"/>
          <w:sz w:val="20"/>
          <w:szCs w:val="20"/>
          <w:u w:val="single"/>
        </w:rPr>
        <w:t>Is. 54:13</w:t>
      </w:r>
      <w:r w:rsidRPr="00E8158C">
        <w:rPr>
          <w:rFonts w:cstheme="minorBidi"/>
          <w:sz w:val="20"/>
          <w:szCs w:val="20"/>
        </w:rPr>
        <w:t xml:space="preserve">  </w:t>
      </w:r>
    </w:p>
    <w:p w14:paraId="3DFD9683" w14:textId="77777777" w:rsidR="002E0821" w:rsidRPr="00E8158C" w:rsidRDefault="002E0821" w:rsidP="002E0821">
      <w:pPr>
        <w:rPr>
          <w:sz w:val="20"/>
          <w:szCs w:val="20"/>
        </w:rPr>
      </w:pPr>
    </w:p>
    <w:p w14:paraId="448400B2" w14:textId="77777777" w:rsidR="002E0821" w:rsidRPr="00E8158C" w:rsidRDefault="002E0821" w:rsidP="002E0821">
      <w:pPr>
        <w:rPr>
          <w:sz w:val="20"/>
          <w:szCs w:val="20"/>
        </w:rPr>
      </w:pPr>
    </w:p>
    <w:p w14:paraId="45336E6B" w14:textId="32EC4615" w:rsidR="002E0821" w:rsidRDefault="002E0821" w:rsidP="00E8158C">
      <w:pPr>
        <w:rPr>
          <w:sz w:val="20"/>
          <w:szCs w:val="20"/>
        </w:rPr>
      </w:pPr>
      <w:r w:rsidRPr="00E8158C">
        <w:rPr>
          <w:sz w:val="20"/>
          <w:szCs w:val="20"/>
        </w:rPr>
        <w:tab/>
        <w:t xml:space="preserve">2. All will know God.   </w:t>
      </w:r>
    </w:p>
    <w:p w14:paraId="32A65CD2" w14:textId="77777777" w:rsidR="00E8158C" w:rsidRPr="00E8158C" w:rsidRDefault="00E8158C" w:rsidP="00E8158C">
      <w:pPr>
        <w:rPr>
          <w:sz w:val="20"/>
          <w:szCs w:val="20"/>
        </w:rPr>
      </w:pPr>
    </w:p>
    <w:p w14:paraId="611FCE4B" w14:textId="77777777" w:rsidR="002E0821" w:rsidRPr="00E8158C" w:rsidRDefault="002E0821" w:rsidP="002E0821">
      <w:pPr>
        <w:rPr>
          <w:b/>
          <w:sz w:val="20"/>
          <w:szCs w:val="20"/>
        </w:rPr>
      </w:pPr>
    </w:p>
    <w:p w14:paraId="786292F8" w14:textId="2D496527" w:rsidR="002E0821" w:rsidRPr="00E8158C" w:rsidRDefault="002E0821" w:rsidP="00E8158C">
      <w:pPr>
        <w:rPr>
          <w:sz w:val="20"/>
          <w:szCs w:val="20"/>
        </w:rPr>
      </w:pPr>
      <w:r w:rsidRPr="00E8158C">
        <w:rPr>
          <w:sz w:val="20"/>
          <w:szCs w:val="20"/>
        </w:rPr>
        <w:tab/>
        <w:t xml:space="preserve">3. The significance for baptism. </w:t>
      </w:r>
    </w:p>
    <w:p w14:paraId="78AD1AF8" w14:textId="77777777" w:rsidR="002E0821" w:rsidRPr="00E8158C" w:rsidRDefault="002E0821" w:rsidP="002E0821">
      <w:pPr>
        <w:rPr>
          <w:sz w:val="20"/>
          <w:szCs w:val="20"/>
        </w:rPr>
      </w:pPr>
    </w:p>
    <w:p w14:paraId="23F08512" w14:textId="77777777" w:rsidR="002E0821" w:rsidRPr="00E8158C" w:rsidRDefault="002E0821" w:rsidP="002E0821">
      <w:pPr>
        <w:rPr>
          <w:sz w:val="20"/>
          <w:szCs w:val="20"/>
        </w:rPr>
      </w:pPr>
    </w:p>
    <w:p w14:paraId="2E119EB2" w14:textId="73BA549E" w:rsidR="002E0821" w:rsidRPr="00E8158C" w:rsidRDefault="002E0821" w:rsidP="00E8158C">
      <w:pPr>
        <w:rPr>
          <w:sz w:val="20"/>
          <w:szCs w:val="20"/>
        </w:rPr>
      </w:pPr>
      <w:r w:rsidRPr="00E8158C">
        <w:rPr>
          <w:sz w:val="20"/>
          <w:szCs w:val="20"/>
        </w:rPr>
        <w:tab/>
        <w:t xml:space="preserve">4. “Know the Lord.” </w:t>
      </w:r>
    </w:p>
    <w:p w14:paraId="5C959E29" w14:textId="141A135B" w:rsidR="002E0821" w:rsidRDefault="002E0821" w:rsidP="002E0821">
      <w:r>
        <w:tab/>
      </w:r>
      <w:r>
        <w:tab/>
        <w:t xml:space="preserve"> </w:t>
      </w:r>
    </w:p>
    <w:p w14:paraId="4765343E" w14:textId="77777777" w:rsidR="00E8158C" w:rsidRDefault="00E8158C" w:rsidP="002E0821"/>
    <w:p w14:paraId="72E18207" w14:textId="77777777" w:rsidR="002E0821" w:rsidRDefault="002E0821" w:rsidP="002E0821"/>
    <w:p w14:paraId="50463F67" w14:textId="77777777" w:rsidR="002E0821" w:rsidRPr="00E8158C" w:rsidRDefault="002E0821" w:rsidP="002E0821">
      <w:pPr>
        <w:rPr>
          <w:sz w:val="22"/>
          <w:szCs w:val="22"/>
        </w:rPr>
      </w:pPr>
      <w:r w:rsidRPr="00E8158C">
        <w:rPr>
          <w:b/>
          <w:sz w:val="22"/>
          <w:szCs w:val="22"/>
        </w:rPr>
        <w:t>C.  I WILL FORGIVE THEIR SINS (v. 34).</w:t>
      </w:r>
    </w:p>
    <w:p w14:paraId="31FB2BCF" w14:textId="01F35897" w:rsidR="002E0821" w:rsidRDefault="002E0821" w:rsidP="002E0821">
      <w:r>
        <w:tab/>
      </w:r>
    </w:p>
    <w:p w14:paraId="3D4E8B5A" w14:textId="6F9A5372" w:rsidR="002E0821" w:rsidRPr="00E8158C" w:rsidRDefault="002E0821" w:rsidP="00E8158C">
      <w:pPr>
        <w:rPr>
          <w:sz w:val="20"/>
          <w:szCs w:val="20"/>
        </w:rPr>
      </w:pPr>
      <w:r>
        <w:tab/>
      </w:r>
      <w:r w:rsidRPr="00E8158C">
        <w:rPr>
          <w:sz w:val="20"/>
          <w:szCs w:val="20"/>
        </w:rPr>
        <w:t xml:space="preserve"> 1. The inferiority of animal sacrifices for forgiveness. </w:t>
      </w:r>
    </w:p>
    <w:p w14:paraId="0944C7AD" w14:textId="77777777" w:rsidR="002E0821" w:rsidRPr="00E8158C" w:rsidRDefault="002E0821" w:rsidP="002E0821">
      <w:pPr>
        <w:rPr>
          <w:sz w:val="20"/>
          <w:szCs w:val="20"/>
        </w:rPr>
      </w:pPr>
      <w:r w:rsidRPr="00E8158C">
        <w:rPr>
          <w:sz w:val="20"/>
          <w:szCs w:val="20"/>
        </w:rPr>
        <w:tab/>
      </w:r>
    </w:p>
    <w:p w14:paraId="2EACF25E" w14:textId="77777777" w:rsidR="002E0821" w:rsidRPr="00E8158C" w:rsidRDefault="002E0821" w:rsidP="002E0821">
      <w:pPr>
        <w:rPr>
          <w:sz w:val="20"/>
          <w:szCs w:val="20"/>
        </w:rPr>
      </w:pPr>
    </w:p>
    <w:p w14:paraId="18124776" w14:textId="0E803E45" w:rsidR="002E0821" w:rsidRPr="00E8158C" w:rsidRDefault="002E0821" w:rsidP="00E8158C">
      <w:pPr>
        <w:rPr>
          <w:sz w:val="20"/>
          <w:szCs w:val="20"/>
        </w:rPr>
      </w:pPr>
      <w:r w:rsidRPr="00E8158C">
        <w:rPr>
          <w:sz w:val="20"/>
          <w:szCs w:val="20"/>
        </w:rPr>
        <w:tab/>
        <w:t xml:space="preserve">2. The superior blood of Christ. </w:t>
      </w:r>
    </w:p>
    <w:p w14:paraId="104C2B2C" w14:textId="77777777" w:rsidR="002E0821" w:rsidRPr="00E8158C" w:rsidRDefault="002E0821" w:rsidP="002E0821">
      <w:pPr>
        <w:rPr>
          <w:sz w:val="20"/>
          <w:szCs w:val="20"/>
        </w:rPr>
      </w:pPr>
    </w:p>
    <w:p w14:paraId="5520FE64" w14:textId="77777777" w:rsidR="002E0821" w:rsidRDefault="002E0821" w:rsidP="002E0821"/>
    <w:p w14:paraId="5ABEB5A2" w14:textId="77777777" w:rsidR="00012F75" w:rsidRPr="00E8158C" w:rsidRDefault="00012F75" w:rsidP="002E0821">
      <w:pPr>
        <w:rPr>
          <w:sz w:val="22"/>
          <w:szCs w:val="22"/>
        </w:rPr>
      </w:pPr>
      <w:r w:rsidRPr="00E8158C">
        <w:rPr>
          <w:sz w:val="22"/>
          <w:szCs w:val="22"/>
        </w:rPr>
        <w:t>Conclusion</w:t>
      </w:r>
    </w:p>
    <w:p w14:paraId="4AF9C870" w14:textId="5E2E9E22" w:rsidR="002E0821" w:rsidRDefault="00012F75" w:rsidP="002E0821">
      <w:r>
        <w:tab/>
      </w:r>
    </w:p>
    <w:p w14:paraId="3D7558CA" w14:textId="77777777" w:rsidR="00E8158C" w:rsidRDefault="00E8158C" w:rsidP="002E0821"/>
    <w:p w14:paraId="6B8B55EA" w14:textId="77777777" w:rsidR="002E0821" w:rsidRDefault="002E0821" w:rsidP="002E0821"/>
    <w:p w14:paraId="5B6BDB0E" w14:textId="6CD54778" w:rsidR="002E0821" w:rsidRPr="00E8158C" w:rsidRDefault="002E0821" w:rsidP="002E0821">
      <w:pPr>
        <w:rPr>
          <w:i/>
          <w:sz w:val="20"/>
          <w:szCs w:val="20"/>
        </w:rPr>
      </w:pPr>
      <w:r w:rsidRPr="00E8158C">
        <w:rPr>
          <w:i/>
          <w:sz w:val="20"/>
          <w:szCs w:val="20"/>
          <w:u w:val="single"/>
        </w:rPr>
        <w:t xml:space="preserve">For </w:t>
      </w:r>
      <w:r w:rsidR="00E8158C">
        <w:rPr>
          <w:i/>
          <w:sz w:val="20"/>
          <w:szCs w:val="20"/>
          <w:u w:val="single"/>
        </w:rPr>
        <w:t>further d</w:t>
      </w:r>
      <w:bookmarkStart w:id="0" w:name="_GoBack"/>
      <w:bookmarkEnd w:id="0"/>
      <w:r w:rsidRPr="00E8158C">
        <w:rPr>
          <w:i/>
          <w:sz w:val="20"/>
          <w:szCs w:val="20"/>
          <w:u w:val="single"/>
        </w:rPr>
        <w:t>iscussion</w:t>
      </w:r>
      <w:r w:rsidRPr="00E8158C">
        <w:rPr>
          <w:i/>
          <w:sz w:val="20"/>
          <w:szCs w:val="20"/>
        </w:rPr>
        <w:t>:   What are some of the differences between the old covenant and the new covenant?  What are some of the practical blessings of knowing that God has promised to be “our God”?    What does it mean to “know the Lord”?   How is the new covenant superior to the old covenant? (2 Cor. 3:1-11; Heb. 8:6-8, 13; Jer. 32:40).</w:t>
      </w:r>
    </w:p>
    <w:p w14:paraId="53BF9B66" w14:textId="77777777" w:rsidR="004A5513" w:rsidRPr="00E8158C" w:rsidRDefault="000B64C9">
      <w:pPr>
        <w:rPr>
          <w:sz w:val="20"/>
          <w:szCs w:val="20"/>
        </w:rPr>
      </w:pPr>
    </w:p>
    <w:sectPr w:rsidR="004A5513" w:rsidRPr="00E8158C" w:rsidSect="00726E7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9756" w14:textId="77777777" w:rsidR="00B33AEA" w:rsidRDefault="000B64C9" w:rsidP="00896A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1A976" w14:textId="77777777" w:rsidR="00B33AEA" w:rsidRDefault="000B6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6D26" w14:textId="77777777" w:rsidR="00B33AEA" w:rsidRDefault="000B64C9" w:rsidP="00896A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A30ACB" w14:textId="77777777" w:rsidR="00B33AEA" w:rsidRDefault="000B64C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1"/>
    <w:rsid w:val="00012F75"/>
    <w:rsid w:val="000B64C9"/>
    <w:rsid w:val="00175262"/>
    <w:rsid w:val="002E0821"/>
    <w:rsid w:val="0070606E"/>
    <w:rsid w:val="00816A62"/>
    <w:rsid w:val="00995045"/>
    <w:rsid w:val="00E8158C"/>
    <w:rsid w:val="00F84E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A15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0821"/>
    <w:rPr>
      <w:rFonts w:cs="Times New Roman"/>
      <w:sz w:val="21"/>
      <w:szCs w:val="21"/>
    </w:rPr>
  </w:style>
  <w:style w:type="character" w:customStyle="1" w:styleId="s1">
    <w:name w:val="s1"/>
    <w:basedOn w:val="DefaultParagraphFont"/>
    <w:rsid w:val="002E0821"/>
    <w:rPr>
      <w:u w:val="single"/>
    </w:rPr>
  </w:style>
  <w:style w:type="character" w:customStyle="1" w:styleId="s2">
    <w:name w:val="s2"/>
    <w:basedOn w:val="DefaultParagraphFont"/>
    <w:rsid w:val="002E0821"/>
    <w:rPr>
      <w:rFonts w:ascii="Book Antiqua" w:hAnsi="Book Antiqua" w:hint="default"/>
      <w:sz w:val="14"/>
      <w:szCs w:val="14"/>
    </w:rPr>
  </w:style>
  <w:style w:type="character" w:customStyle="1" w:styleId="apple-converted-space">
    <w:name w:val="apple-converted-space"/>
    <w:basedOn w:val="DefaultParagraphFont"/>
    <w:rsid w:val="002E0821"/>
  </w:style>
  <w:style w:type="paragraph" w:styleId="Footer">
    <w:name w:val="footer"/>
    <w:basedOn w:val="Normal"/>
    <w:link w:val="FooterChar"/>
    <w:uiPriority w:val="99"/>
    <w:unhideWhenUsed/>
    <w:rsid w:val="002E0821"/>
    <w:pPr>
      <w:tabs>
        <w:tab w:val="center" w:pos="4680"/>
        <w:tab w:val="right" w:pos="9360"/>
      </w:tabs>
    </w:pPr>
  </w:style>
  <w:style w:type="character" w:customStyle="1" w:styleId="FooterChar">
    <w:name w:val="Footer Char"/>
    <w:basedOn w:val="DefaultParagraphFont"/>
    <w:link w:val="Footer"/>
    <w:uiPriority w:val="99"/>
    <w:rsid w:val="002E0821"/>
  </w:style>
  <w:style w:type="character" w:styleId="PageNumber">
    <w:name w:val="page number"/>
    <w:basedOn w:val="DefaultParagraphFont"/>
    <w:uiPriority w:val="99"/>
    <w:semiHidden/>
    <w:unhideWhenUsed/>
    <w:rsid w:val="002E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Beck</dc:creator>
  <cp:keywords/>
  <dc:description/>
  <cp:lastModifiedBy>Duane Beck</cp:lastModifiedBy>
  <cp:revision>3</cp:revision>
  <dcterms:created xsi:type="dcterms:W3CDTF">2017-10-20T20:10:00Z</dcterms:created>
  <dcterms:modified xsi:type="dcterms:W3CDTF">2017-10-20T20:16:00Z</dcterms:modified>
</cp:coreProperties>
</file>