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bookmarkStart w:id="0" w:name="_GoBack"/>
      <w:bookmarkEnd w:id="0"/>
      <w:r>
        <w:rPr>
          <w:sz w:val="18"/>
          <w:szCs w:val="18"/>
          <w:u w:val="single"/>
        </w:rPr>
        <w:t>Northwest Bible Church – January 21st, 2018 – Worship Service – Jeremy Malone</w:t>
      </w:r>
    </w:p>
    <w:p>
      <w:pPr>
        <w:pStyle w:val="Normal"/>
        <w:jc w:val="center"/>
        <w:rPr>
          <w:b/>
          <w:b/>
          <w:sz w:val="36"/>
          <w:szCs w:val="36"/>
        </w:rPr>
      </w:pPr>
      <w:bookmarkStart w:id="1" w:name="__DdeLink__83_580846149"/>
      <w:r>
        <w:rPr>
          <w:b/>
          <w:sz w:val="36"/>
          <w:szCs w:val="36"/>
        </w:rPr>
        <w:t>Ephesians 1:1-4</w:t>
      </w:r>
      <w:bookmarkEnd w:id="1"/>
      <w:r>
        <w:rPr>
          <w:b/>
          <w:sz w:val="36"/>
          <w:szCs w:val="36"/>
        </w:rPr>
        <w:t>a</w:t>
      </w:r>
    </w:p>
    <w:p>
      <w:pPr>
        <w:pStyle w:val="Normal"/>
        <w:jc w:val="center"/>
        <w:rPr>
          <w:i/>
          <w:i/>
        </w:rPr>
      </w:pPr>
      <w:r>
        <w:rPr>
          <w:i/>
        </w:rPr>
        <w:t>Spiritual Blessings in Christ: The Electing Nature of Salvation—Election Stated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P1"/>
        <w:rPr>
          <w:sz w:val="22"/>
          <w:szCs w:val="22"/>
        </w:rPr>
      </w:pPr>
      <w:r>
        <w:rPr>
          <w:sz w:val="22"/>
          <w:szCs w:val="22"/>
        </w:rPr>
        <w:tab/>
        <w:tab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I. APOSTOLIC GREETING (Ephesians 1:1-2).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b/>
        </w:rPr>
        <w:tab/>
      </w:r>
      <w:r>
        <w:rPr>
          <w:i/>
          <w:sz w:val="20"/>
          <w:szCs w:val="20"/>
        </w:rPr>
        <w:t>A. “To the saints who are at Ephesus.”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>
      <w:pPr>
        <w:pStyle w:val="Normal"/>
        <w:ind w:firstLine="72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B. To those</w:t>
      </w:r>
      <w:r>
        <w:rPr>
          <w:sz w:val="20"/>
          <w:szCs w:val="20"/>
        </w:rPr>
        <w:t xml:space="preserve"> “who are</w:t>
      </w:r>
      <w:r>
        <w:rPr>
          <w:i/>
          <w:sz w:val="20"/>
          <w:szCs w:val="20"/>
        </w:rPr>
        <w:t xml:space="preserve"> faithful in Christ Jesus.”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>
      <w:pPr>
        <w:pStyle w:val="Normal"/>
        <w:ind w:firstLine="72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C. Grace and peace.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 xml:space="preserve">II. DOXOLOGY (Ephesians 1:3a).             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III. BLESSING BESTOWED BY GOD (Ephesians 1:3b).</w:t>
      </w:r>
    </w:p>
    <w:p>
      <w:pPr>
        <w:pStyle w:val="Normal"/>
        <w:rPr>
          <w:i/>
          <w:i/>
          <w:sz w:val="20"/>
          <w:szCs w:val="20"/>
        </w:rPr>
      </w:pPr>
      <w:r>
        <w:rPr>
          <w:b/>
          <w:sz w:val="22"/>
          <w:szCs w:val="22"/>
        </w:rPr>
        <w:br/>
        <w:tab/>
      </w:r>
      <w:r>
        <w:rPr>
          <w:i/>
          <w:sz w:val="20"/>
          <w:szCs w:val="20"/>
        </w:rPr>
        <w:t>A. “Every spiritual blessing.”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>
      <w:pPr>
        <w:pStyle w:val="Normal"/>
        <w:ind w:firstLine="72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B. “In the heavenly places.”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>
      <w:pPr>
        <w:pStyle w:val="Normal"/>
        <w:ind w:firstLine="72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C. “</w:t>
      </w:r>
      <w:r>
        <w:rPr>
          <w:b/>
          <w:i/>
          <w:sz w:val="20"/>
          <w:szCs w:val="20"/>
          <w:u w:val="single"/>
        </w:rPr>
        <w:t>In Christ</w:t>
      </w:r>
      <w:r>
        <w:rPr>
          <w:i/>
          <w:sz w:val="20"/>
          <w:szCs w:val="20"/>
        </w:rPr>
        <w:t>.”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2"/>
          <w:szCs w:val="22"/>
        </w:rPr>
        <w:t>IV. ELECTION STATED (Ephesians 1:4a).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sz w:val="20"/>
          <w:szCs w:val="20"/>
        </w:rPr>
      </w:pPr>
      <w:r>
        <w:rPr/>
        <w:tab/>
      </w:r>
      <w:r>
        <w:rPr>
          <w:i/>
          <w:sz w:val="20"/>
          <w:szCs w:val="20"/>
        </w:rPr>
        <w:t>A. “Just as He chose us in Him”.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ind w:firstLine="72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ind w:firstLine="72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B. “Before the foundation of the world”/Foreknowledge.</w:t>
      </w:r>
    </w:p>
    <w:p>
      <w:pPr>
        <w:pStyle w:val="Normal"/>
        <w:ind w:firstLine="72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z w:val="22"/>
          <w:szCs w:val="22"/>
        </w:rPr>
        <w:t xml:space="preserve">Conclusion: </w:t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Questions for small groups/meditation:</w:t>
      </w:r>
    </w:p>
    <w:p>
      <w:pPr>
        <w:pStyle w:val="ListParagraph"/>
        <w:numPr>
          <w:ilvl w:val="0"/>
          <w:numId w:val="1"/>
        </w:numPr>
        <w:rPr>
          <w:i/>
          <w:i/>
          <w:sz w:val="20"/>
          <w:szCs w:val="20"/>
        </w:rPr>
      </w:pPr>
      <w:r>
        <w:rPr>
          <w:i/>
          <w:sz w:val="20"/>
          <w:szCs w:val="20"/>
        </w:rPr>
        <w:t>What does it mean to be a saint?</w:t>
      </w:r>
    </w:p>
    <w:p>
      <w:pPr>
        <w:pStyle w:val="ListParagraph"/>
        <w:numPr>
          <w:ilvl w:val="0"/>
          <w:numId w:val="1"/>
        </w:numPr>
        <w:rPr>
          <w:i/>
          <w:i/>
          <w:sz w:val="20"/>
          <w:szCs w:val="20"/>
        </w:rPr>
      </w:pPr>
      <w:r>
        <w:rPr>
          <w:i/>
          <w:sz w:val="20"/>
          <w:szCs w:val="20"/>
        </w:rPr>
        <w:t>How would the Ephesian believers have understood Paul’s statements about being chosen by God before the foundation of the world? How should we understand it?</w:t>
      </w:r>
    </w:p>
    <w:p>
      <w:pPr>
        <w:pStyle w:val="ListParagraph"/>
        <w:numPr>
          <w:ilvl w:val="0"/>
          <w:numId w:val="1"/>
        </w:numPr>
        <w:pBdr/>
        <w:rPr/>
      </w:pPr>
      <w:r>
        <w:rPr>
          <w:i/>
          <w:sz w:val="20"/>
          <w:szCs w:val="20"/>
        </w:rPr>
        <w:t>How should we react to the doctrine of Unconditional Election? Why should it cause us to praise God?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607f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3e607f"/>
    <w:rPr>
      <w:u w:val="single"/>
    </w:rPr>
  </w:style>
  <w:style w:type="character" w:styleId="S2" w:customStyle="1">
    <w:name w:val="s2"/>
    <w:basedOn w:val="DefaultParagraphFont"/>
    <w:qFormat/>
    <w:rsid w:val="003e607f"/>
    <w:rPr>
      <w:rFonts w:ascii="Book Antiqua" w:hAnsi="Book Antiqua"/>
      <w:sz w:val="14"/>
      <w:szCs w:val="14"/>
    </w:rPr>
  </w:style>
  <w:style w:type="character" w:styleId="Appletabspan" w:customStyle="1">
    <w:name w:val="apple-tab-span"/>
    <w:basedOn w:val="DefaultParagraphFont"/>
    <w:qFormat/>
    <w:rsid w:val="003e607f"/>
    <w:rPr/>
  </w:style>
  <w:style w:type="character" w:styleId="Appleconvertedspace" w:customStyle="1">
    <w:name w:val="apple-converted-space"/>
    <w:basedOn w:val="DefaultParagraphFont"/>
    <w:qFormat/>
    <w:rsid w:val="003e607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e607f"/>
    <w:rPr/>
  </w:style>
  <w:style w:type="character" w:styleId="Pagenumber">
    <w:name w:val="page number"/>
    <w:basedOn w:val="DefaultParagraphFont"/>
    <w:uiPriority w:val="99"/>
    <w:semiHidden/>
    <w:unhideWhenUsed/>
    <w:qFormat/>
    <w:rsid w:val="003e607f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c42e0"/>
    <w:rPr/>
  </w:style>
  <w:style w:type="character" w:styleId="ListLabel1">
    <w:name w:val="ListLabel 1"/>
    <w:qFormat/>
    <w:rPr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1" w:customStyle="1">
    <w:name w:val="p1"/>
    <w:basedOn w:val="Normal"/>
    <w:qFormat/>
    <w:rsid w:val="003e607f"/>
    <w:pPr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607f"/>
    <w:pPr>
      <w:tabs>
        <w:tab w:val="center" w:pos="4680" w:leader="none"/>
        <w:tab w:val="right" w:pos="9360" w:leader="none"/>
      </w:tabs>
    </w:pPr>
    <w:rPr/>
  </w:style>
  <w:style w:type="paragraph" w:styleId="Header">
    <w:name w:val="Header"/>
    <w:basedOn w:val="Normal"/>
    <w:link w:val="HeaderChar"/>
    <w:uiPriority w:val="99"/>
    <w:unhideWhenUsed/>
    <w:rsid w:val="005c42e0"/>
    <w:pPr>
      <w:tabs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463d8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LibreOffice/5.4.5.1$Linux_X86_64 LibreOffice_project/40$Build-1</Application>
  <Pages>1</Pages>
  <Words>152</Words>
  <Characters>808</Characters>
  <CharactersWithSpaces>963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2018-01-18T21:15:00Z</dcterms:created>
  <dc:creator>Duane Beck</dc:creator>
  <dc:description/>
  <dc:language>en-US</dc:language>
  <cp:lastModifiedBy/>
  <cp:lastPrinted>2018-01-18T21:15:00Z</cp:lastPrinted>
  <dcterms:modified xsi:type="dcterms:W3CDTF">2018-02-23T19:23:08Z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