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jc w:val="center"/>
        <w:outlineLvl w:val="0"/>
        <w:rPr>
          <w:sz w:val="20"/>
          <w:szCs w:val="20"/>
          <w:u w:val="single"/>
        </w:rPr>
      </w:pPr>
      <w:bookmarkStart w:id="0" w:name="__DdeLink__127_1315260487"/>
      <w:r>
        <w:rPr>
          <w:sz w:val="20"/>
          <w:szCs w:val="20"/>
          <w:u w:val="single"/>
        </w:rPr>
        <w:t>Northwest Bible Church - July 1, 2018 - Book of Acts - Alan Conner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Acts 2:44-45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i/>
          <w:i/>
        </w:rPr>
      </w:pPr>
      <w:r>
        <w:rPr>
          <w:i/>
        </w:rPr>
        <w:t>All Things in Common</w:t>
      </w:r>
    </w:p>
    <w:p>
      <w:pPr>
        <w:pStyle w:val="Normal"/>
        <w:numPr>
          <w:ilvl w:val="0"/>
          <w:numId w:val="0"/>
        </w:numPr>
        <w:outlineLvl w:val="0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0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Intro</w:t>
      </w:r>
    </w:p>
    <w:p>
      <w:pPr>
        <w:pStyle w:val="Normal"/>
        <w:numPr>
          <w:ilvl w:val="0"/>
          <w:numId w:val="0"/>
        </w:numPr>
        <w:outlineLvl w:val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outlineLvl w:val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A. THE SHARING OF THE EARLY CHURCH (Acts 2:44-45).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“All things in common”  - Cf. Acts 4:32-35.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“Sold their property and possessions” -  </w:t>
      </w:r>
    </w:p>
    <w:p>
      <w:pPr>
        <w:pStyle w:val="Normal"/>
        <w:rPr>
          <w:i/>
          <w:i/>
          <w:sz w:val="20"/>
          <w:szCs w:val="20"/>
        </w:rPr>
      </w:pPr>
      <w:r>
        <w:rPr>
          <w:sz w:val="20"/>
          <w:szCs w:val="20"/>
        </w:rPr>
        <w:tab/>
        <w:t xml:space="preserve">3.  Should we be doing the same today?   </w:t>
      </w:r>
      <w:r>
        <w:rPr>
          <w:i/>
          <w:sz w:val="20"/>
          <w:szCs w:val="20"/>
        </w:rPr>
        <w:t xml:space="preserve">Does apostolic practice mean apostolic precept?  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b/>
          <w:sz w:val="22"/>
          <w:szCs w:val="22"/>
        </w:rPr>
        <w:t>B. THEORIES OF PRIVATE PROPERTY.</w:t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ab/>
      </w:r>
    </w:p>
    <w:p>
      <w:pPr>
        <w:pStyle w:val="Normal"/>
        <w:rPr>
          <w:sz w:val="20"/>
          <w:szCs w:val="20"/>
          <w:u w:val="single"/>
        </w:rPr>
      </w:pPr>
      <w:r>
        <w:rPr>
          <w:sz w:val="20"/>
          <w:szCs w:val="20"/>
        </w:rPr>
        <w:tab/>
        <w:tab/>
        <w:tab/>
        <w:tab/>
        <w:tab/>
        <w:t xml:space="preserve">   </w:t>
      </w:r>
      <w:r>
        <w:rPr>
          <w:sz w:val="20"/>
          <w:szCs w:val="20"/>
          <w:u w:val="thick"/>
        </w:rPr>
        <w:t>OWNS</w:t>
      </w:r>
      <w:r>
        <w:rPr>
          <w:sz w:val="20"/>
          <w:szCs w:val="20"/>
        </w:rPr>
        <w:tab/>
        <w:tab/>
        <w:t xml:space="preserve">      </w:t>
      </w:r>
      <w:r>
        <w:rPr>
          <w:sz w:val="20"/>
          <w:szCs w:val="20"/>
          <w:u w:val="thick"/>
        </w:rPr>
        <w:t>CONTROLS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1. Communism/Marxism -           </w:t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Fascism -     </w:t>
        <w:tab/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Socialism                        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4. Capitalism                          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  <w:tab/>
      </w:r>
    </w:p>
    <w:p>
      <w:pPr>
        <w:pStyle w:val="Normal"/>
        <w:rPr>
          <w:sz w:val="22"/>
          <w:szCs w:val="22"/>
        </w:rPr>
      </w:pPr>
      <w:r>
        <w:rPr>
          <w:b/>
          <w:sz w:val="22"/>
          <w:szCs w:val="22"/>
        </w:rPr>
        <w:t xml:space="preserve">C. THE FOUNDING FATHERS AND PROPERTY RIGHTS.  </w:t>
      </w:r>
      <w:r>
        <w:rPr>
          <w:sz w:val="22"/>
          <w:szCs w:val="22"/>
        </w:rPr>
        <w:tab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1. Declaration of Independence.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a. “the pursuit of happiness”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b. “liberty”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c. The purpose of government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d. “No taxation without representation”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The right to vote.  </w:t>
      </w:r>
    </w:p>
    <w:p>
      <w:pPr>
        <w:pStyle w:val="Normal"/>
        <w:rPr/>
      </w:pPr>
      <w:r>
        <w:rPr/>
        <w:t xml:space="preserve">     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C. THE BIBLE AND PRIVATE PROPERTY.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>1. “You shall not steal.”    Ex. 20:15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2. Is the practice in Acts 2 and 4  a model for all ages?  Acts 2:45-46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Peter affirms the right of believers to own private property.   Acts 5:4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4. “Sell all” in Lk. 18:22.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5. The Bible does not forbid prosperity. Deut. 8:18; Prov. 10:4; 22:2</w:t>
      </w:r>
      <w:bookmarkStart w:id="1" w:name="_GoBack"/>
      <w:bookmarkEnd w:id="1"/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>6. The Bible exhorts us to generosity.  Deut. 26:12; 1 Tim. 6:17-19; 2 Cor. 8:3; 9:6-7; Jas. 2:16; 1 Jn. 3:17-18; 2 Thess. 3:10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7. The essence of life is not our property.  Lk. 12:15; Acts 20:35.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bookmarkStart w:id="2" w:name="__DdeLink__127_1315260487"/>
      <w:r>
        <w:rPr>
          <w:sz w:val="22"/>
          <w:szCs w:val="22"/>
        </w:rPr>
        <w:t>Conclusion</w:t>
      </w:r>
      <w:bookmarkEnd w:id="2"/>
    </w:p>
    <w:sectPr>
      <w:footerReference w:type="default" r:id="rId2"/>
      <w:type w:val="nextPage"/>
      <w:pgSz w:w="12240" w:h="15840"/>
      <w:pgMar w:left="1440" w:right="1440" w:header="0" w:top="792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88763568"/>
    </w:sdtPr>
    <w:sdtContent>
      <w:p>
        <w:pPr>
          <w:pStyle w:val="Footer"/>
          <w:rPr/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26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" w:cstheme="minorBidi" w:eastAsia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bf6579"/>
    <w:pPr>
      <w:widowControl/>
      <w:bidi w:val="0"/>
      <w:jc w:val="left"/>
    </w:pPr>
    <w:rPr>
      <w:rFonts w:ascii="Book Antiqua" w:hAnsi="Book Antiqua" w:eastAsia="Calibri" w:cs="" w:cstheme="minorBidi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bf6579"/>
    <w:rPr/>
  </w:style>
  <w:style w:type="character" w:styleId="Pagenumber">
    <w:name w:val="page number"/>
    <w:basedOn w:val="DefaultParagraphFont"/>
    <w:uiPriority w:val="99"/>
    <w:semiHidden/>
    <w:unhideWhenUsed/>
    <w:qFormat/>
    <w:rsid w:val="00bf6579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er">
    <w:name w:val="Footer"/>
    <w:basedOn w:val="Normal"/>
    <w:link w:val="FooterChar"/>
    <w:uiPriority w:val="99"/>
    <w:unhideWhenUsed/>
    <w:rsid w:val="00bf6579"/>
    <w:pPr>
      <w:tabs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LibreOffice/6.0.6.1$Linux_X86_64 LibreOffice_project/00$Build-1</Application>
  <Pages>1</Pages>
  <Words>209</Words>
  <Characters>965</Characters>
  <CharactersWithSpaces>1313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2018-06-29T18:25:00Z</dcterms:created>
  <dc:creator>Alan Conner</dc:creator>
  <dc:description/>
  <dc:language>en-US</dc:language>
  <cp:lastModifiedBy/>
  <dcterms:modified xsi:type="dcterms:W3CDTF">2018-08-10T09:59:58Z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