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bookmarkStart w:id="0" w:name="__DdeLink__154_1741938424"/>
      <w:r>
        <w:rPr>
          <w:i/>
          <w:sz w:val="26"/>
          <w:szCs w:val="26"/>
        </w:rPr>
        <w:t>James 1:22-25,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Be Doers of the Word</w:t>
      </w:r>
    </w:p>
    <w:p>
      <w:pPr>
        <w:pStyle w:val="Normal"/>
        <w:rPr>
          <w:smallCaps/>
        </w:rPr>
      </w:pPr>
      <w:r>
        <w:rPr>
          <w:smallCaps/>
        </w:rPr>
        <w:t xml:space="preserve">    </w:t>
      </w:r>
      <w:r>
        <w:rPr>
          <w:smallCaps/>
        </w:rPr>
        <w:t>Intro</w:t>
      </w:r>
    </w:p>
    <w:p>
      <w:pPr>
        <w:pStyle w:val="Normal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A.  Stating the Principle of Obedience</w:t>
      </w:r>
      <w:r>
        <w:rPr>
          <w:sz w:val="24"/>
        </w:rPr>
        <w:t xml:space="preserve">, </w:t>
      </w:r>
      <w:r>
        <w:rPr>
          <w:i/>
          <w:sz w:val="24"/>
        </w:rPr>
        <w:t>James 1:22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Be a Doer,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1:22a)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2. Be a Discerner,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1:22b)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3. Not Self-Deluded,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1:22c)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Illustrating the Principle of Obedience</w:t>
      </w:r>
      <w:r>
        <w:rPr>
          <w:sz w:val="24"/>
        </w:rPr>
        <w:t xml:space="preserve">, </w:t>
      </w:r>
      <w:r>
        <w:rPr>
          <w:i/>
          <w:sz w:val="24"/>
        </w:rPr>
        <w:t>James 1:23-25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A Glancer,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1:23-24)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i/>
          <w:i/>
          <w:sz w:val="24"/>
        </w:rPr>
      </w:pPr>
      <w:r>
        <w:rPr>
          <w:sz w:val="22"/>
          <w:szCs w:val="22"/>
        </w:rPr>
        <w:tab/>
        <w:t xml:space="preserve">a. </w:t>
      </w:r>
      <w:r>
        <w:rPr/>
        <w:t>SUBJECT</w:t>
      </w:r>
      <w:r>
        <w:rPr>
          <w:i/>
          <w:sz w:val="22"/>
          <w:szCs w:val="22"/>
        </w:rPr>
        <w:t xml:space="preserve"> </w:t>
      </w:r>
      <w:r>
        <w:rPr>
          <w:sz w:val="16"/>
          <w:szCs w:val="16"/>
        </w:rPr>
        <w:t>(23a)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b. </w:t>
      </w:r>
      <w:r>
        <w:rPr/>
        <w:t>COMPARATIVE ACTION</w:t>
      </w:r>
      <w:r>
        <w:rPr>
          <w:i/>
        </w:rPr>
        <w:t xml:space="preserve"> </w:t>
      </w:r>
      <w:r>
        <w:rPr>
          <w:sz w:val="16"/>
          <w:szCs w:val="16"/>
        </w:rPr>
        <w:t>(23b)</w:t>
      </w:r>
    </w:p>
    <w:p>
      <w:pPr>
        <w:pStyle w:val="Normal"/>
        <w:spacing w:lineRule="auto" w:line="360"/>
        <w:rPr/>
      </w:pPr>
      <w:r>
        <w:rPr/>
        <w:tab/>
        <w:t xml:space="preserve">    (1)</w:t>
      </w:r>
    </w:p>
    <w:p>
      <w:pPr>
        <w:pStyle w:val="Normal"/>
        <w:spacing w:lineRule="auto" w:line="360"/>
        <w:rPr/>
      </w:pPr>
      <w:r>
        <w:rPr/>
        <w:tab/>
        <w:t xml:space="preserve">    (2)</w:t>
      </w:r>
    </w:p>
    <w:p>
      <w:pPr>
        <w:pStyle w:val="Normal"/>
        <w:spacing w:lineRule="auto" w:line="360"/>
        <w:rPr/>
      </w:pPr>
      <w:r>
        <w:rPr/>
        <w:tab/>
        <w:t xml:space="preserve">    (3)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</w:rPr>
      </w:pPr>
      <w:r>
        <w:rPr>
          <w:sz w:val="22"/>
          <w:szCs w:val="22"/>
        </w:rPr>
        <w:tab/>
        <w:t xml:space="preserve">c. </w:t>
      </w:r>
      <w:r>
        <w:rPr/>
        <w:t xml:space="preserve">CONSEQUENCES </w:t>
      </w:r>
      <w:r>
        <w:rPr>
          <w:sz w:val="16"/>
          <w:szCs w:val="16"/>
        </w:rPr>
        <w:t>(24)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A Gazer,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1:25)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/>
        <w:t xml:space="preserve">CONTRAST </w:t>
      </w:r>
      <w:r>
        <w:rPr>
          <w:sz w:val="16"/>
          <w:szCs w:val="16"/>
        </w:rPr>
        <w:t>(25a)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 xml:space="preserve">MIRROR </w:t>
      </w:r>
      <w:r>
        <w:rPr>
          <w:sz w:val="16"/>
          <w:szCs w:val="16"/>
        </w:rPr>
        <w:t>(25b)</w:t>
      </w:r>
    </w:p>
    <w:p>
      <w:pPr>
        <w:pStyle w:val="Normal"/>
        <w:spacing w:lineRule="auto" w:line="480"/>
        <w:rPr/>
      </w:pPr>
      <w:r>
        <w:rPr/>
        <w:tab/>
        <w:t xml:space="preserve">    (1)</w:t>
      </w:r>
    </w:p>
    <w:p>
      <w:pPr>
        <w:pStyle w:val="Normal"/>
        <w:spacing w:lineRule="auto" w:line="480"/>
        <w:rPr/>
      </w:pPr>
      <w:r>
        <w:rPr/>
        <w:tab/>
        <w:t xml:space="preserve">    (2)</w:t>
      </w:r>
    </w:p>
    <w:p>
      <w:pPr>
        <w:pStyle w:val="Normal"/>
        <w:spacing w:lineRule="auto" w:line="480"/>
        <w:rPr/>
      </w:pPr>
      <w:r>
        <w:rPr/>
        <w:tab/>
        <w:t xml:space="preserve">    (3)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70" w:leader="none"/>
        </w:tabs>
        <w:rPr>
          <w:sz w:val="24"/>
        </w:rPr>
      </w:pPr>
      <w:r>
        <w:rPr>
          <w:sz w:val="22"/>
          <w:szCs w:val="22"/>
        </w:rPr>
        <w:tab/>
        <w:tab/>
        <w:t xml:space="preserve">c. </w:t>
      </w:r>
      <w:r>
        <w:rPr/>
        <w:t xml:space="preserve">BENEFIT </w:t>
      </w:r>
      <w:r>
        <w:rPr>
          <w:sz w:val="16"/>
          <w:szCs w:val="16"/>
        </w:rPr>
        <w:t>(25c)</w:t>
      </w:r>
      <w:r>
        <w:rPr>
          <w:sz w:val="24"/>
        </w:rPr>
        <w:tab/>
        <w:t xml:space="preserve"> </w:t>
      </w:r>
    </w:p>
    <w:p>
      <w:pPr>
        <w:pStyle w:val="Normal"/>
        <w:spacing w:lineRule="auto" w:line="360"/>
        <w:rPr/>
      </w:pPr>
      <w:r>
        <w:rPr/>
        <w:tab/>
        <w:t xml:space="preserve">    (1)</w:t>
      </w:r>
    </w:p>
    <w:p>
      <w:pPr>
        <w:pStyle w:val="Normal"/>
        <w:spacing w:lineRule="auto" w:line="360"/>
        <w:rPr/>
      </w:pPr>
      <w:r>
        <w:rPr/>
        <w:tab/>
        <w:t xml:space="preserve">    (2)</w:t>
      </w:r>
    </w:p>
    <w:p>
      <w:pPr>
        <w:pStyle w:val="Normal"/>
        <w:spacing w:lineRule="auto" w:line="360"/>
        <w:rPr/>
      </w:pPr>
      <w:bookmarkStart w:id="1" w:name="__DdeLink__154_1741938424"/>
      <w:r>
        <w:rPr/>
        <w:tab/>
        <w:t xml:space="preserve">    (3)</w:t>
      </w:r>
      <w:bookmarkEnd w:id="1"/>
    </w:p>
    <w:sectPr>
      <w:headerReference w:type="default" r:id="rId2"/>
      <w:footerReference w:type="default" r:id="rId3"/>
      <w:type w:val="nextPage"/>
      <w:pgSz w:w="12240" w:h="15840"/>
      <w:pgMar w:left="1530" w:right="1170" w:header="180" w:top="90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</w:rPr>
    </w:pPr>
    <w:r>
      <w:rPr>
        <w:smallCaps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6"/>
        <w:szCs w:val="36"/>
      </w:rPr>
    </w:pPr>
    <w:r>
      <w:rPr>
        <w:rFonts w:cs="Times New Roman" w:ascii="Times New Roman" w:hAnsi="Times New Roman"/>
        <w:smallCaps/>
        <w:sz w:val="36"/>
        <w:szCs w:val="36"/>
      </w:rPr>
      <w:t xml:space="preserve">  </w:t>
    </w:r>
    <w:r>
      <w:rPr>
        <w:rFonts w:cs="Times New Roman" w:ascii="Times New Roman" w:hAnsi="Times New Roman"/>
        <w:smallCaps/>
        <w:sz w:val="36"/>
        <w:szCs w:val="36"/>
      </w:rPr>
      <w:t>Studies in The Epistle of James</w:t>
    </w:r>
  </w:p>
  <w:p>
    <w:pPr>
      <w:pStyle w:val="Header"/>
      <w:pBdr>
        <w:bottom w:val="single" w:sz="4" w:space="1" w:color="000000"/>
      </w:pBdr>
      <w:tabs>
        <w:tab w:val="center" w:pos="4320" w:leader="none"/>
      </w:tabs>
      <w:rPr/>
    </w:pPr>
    <w:r>
      <w:rPr/>
      <w:t xml:space="preserve">        </w:t>
    </w:r>
    <w:r>
      <w:rPr/>
      <w:t>J. DeWayne Bolin</w:t>
      <w:tab/>
      <w:tab/>
      <w:t xml:space="preserve">                                                         August 12,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LibreOffice/6.0.6.2$Linux_X86_64 LibreOffice_project/00$Build-2</Application>
  <Pages>1</Pages>
  <Words>111</Words>
  <Characters>533</Characters>
  <CharactersWithSpaces>790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2018-08-09T18:10:00Z</dcterms:created>
  <dc:creator>DeWayne</dc:creator>
  <dc:description/>
  <dc:language>en-US</dc:language>
  <cp:lastModifiedBy/>
  <cp:lastPrinted>2018-08-04T20:54:00Z</cp:lastPrinted>
  <dcterms:modified xsi:type="dcterms:W3CDTF">2018-09-28T12:10:09Z</dcterms:modified>
  <cp:revision>5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