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  <w:t>Northwest Bible Church - Nov. 18, 2018 - Thanksgiving Message - Alan Conner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Ps</w:t>
      </w:r>
      <w:r>
        <w:rPr>
          <w:b/>
          <w:sz w:val="36"/>
          <w:szCs w:val="36"/>
        </w:rPr>
        <w:t>alm</w:t>
      </w:r>
      <w:r>
        <w:rPr>
          <w:b/>
          <w:sz w:val="36"/>
          <w:szCs w:val="36"/>
        </w:rPr>
        <w:t xml:space="preserve"> 118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Reasons for Thanksgiving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  <w:bookmarkStart w:id="0" w:name="_GoBack"/>
      <w:bookmarkEnd w:id="0"/>
    </w:p>
    <w:p>
      <w:pPr>
        <w:pStyle w:val="Normal"/>
        <w:jc w:val="center"/>
        <w:rPr/>
      </w:pPr>
      <w:r>
        <w:rPr>
          <w:rFonts w:cs="Book Antiqua"/>
          <w:color w:val="000000"/>
          <w:sz w:val="20"/>
          <w:szCs w:val="20"/>
          <w:u w:val="single"/>
        </w:rPr>
        <w:t>Psa</w:t>
      </w:r>
      <w:r>
        <w:rPr>
          <w:rFonts w:cs="Book Antiqua"/>
          <w:color w:val="000000"/>
          <w:sz w:val="20"/>
          <w:szCs w:val="20"/>
          <w:u w:val="single"/>
        </w:rPr>
        <w:t>lm</w:t>
      </w:r>
      <w:r>
        <w:rPr>
          <w:rFonts w:cs="Book Antiqua"/>
          <w:color w:val="000000"/>
          <w:sz w:val="20"/>
          <w:szCs w:val="20"/>
          <w:u w:val="single"/>
        </w:rPr>
        <w:t xml:space="preserve"> 118:1, 29</w:t>
      </w:r>
      <w:r>
        <w:rPr>
          <w:rFonts w:cs="Book Antiqua"/>
          <w:color w:val="000000"/>
          <w:sz w:val="20"/>
          <w:szCs w:val="20"/>
        </w:rPr>
        <w:t xml:space="preserve">   Give</w:t>
      </w:r>
      <w:r>
        <w:rPr>
          <w:rFonts w:cs="Book Antiqua"/>
          <w:b/>
          <w:bCs/>
          <w:color w:val="000000"/>
          <w:sz w:val="20"/>
          <w:szCs w:val="20"/>
        </w:rPr>
        <w:t xml:space="preserve"> thanks</w:t>
      </w:r>
      <w:r>
        <w:rPr>
          <w:rFonts w:cs="Book Antiqua"/>
          <w:color w:val="000000"/>
          <w:sz w:val="20"/>
          <w:szCs w:val="20"/>
        </w:rPr>
        <w:t xml:space="preserve"> to the LORD, for He is good;</w:t>
      </w:r>
    </w:p>
    <w:p>
      <w:pPr>
        <w:pStyle w:val="Normal"/>
        <w:jc w:val="center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>For His lovingkindness is everlasting.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rFonts w:cs="Book Antiqua"/>
          <w:b/>
          <w:b/>
          <w:color w:val="000000"/>
        </w:rPr>
      </w:pPr>
      <w:r>
        <w:rPr>
          <w:rFonts w:cs="Book Antiqua"/>
          <w:color w:val="000000"/>
        </w:rPr>
        <w:tab/>
      </w:r>
    </w:p>
    <w:p>
      <w:pPr>
        <w:pStyle w:val="Normal"/>
        <w:rPr>
          <w:rFonts w:cs="Book Antiqua"/>
          <w:b/>
          <w:b/>
          <w:color w:val="000000"/>
          <w:sz w:val="22"/>
          <w:szCs w:val="22"/>
        </w:rPr>
      </w:pPr>
      <w:r>
        <w:rPr>
          <w:rFonts w:cs="Book Antiqua"/>
          <w:b/>
          <w:color w:val="000000"/>
          <w:sz w:val="22"/>
          <w:szCs w:val="22"/>
        </w:rPr>
        <w:t>A. GIVING THANKS TO GOD.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05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 REASON: FOR GOD IS GOOD.</w:t>
        <w:tab/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sz w:val="20"/>
          <w:szCs w:val="20"/>
        </w:rPr>
      </w:pPr>
      <w:r>
        <w:rPr>
          <w:i/>
        </w:rPr>
        <w:tab/>
      </w:r>
      <w:r>
        <w:rPr>
          <w:sz w:val="20"/>
          <w:szCs w:val="20"/>
        </w:rPr>
        <w:t>1. God is good.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God does good. 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>a)  God’s goodness in creation.</w:t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b) God’s goodness in His providence.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c) God’s goodness in redemption.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GOD’S GOODNESS IN A FALLEN WORLD.</w:t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Why is there evil in the world?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 God turn evil into good?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His promises</w:t>
      </w:r>
      <w:r>
        <w:rPr>
          <w:b/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</w:r>
      <w:r>
        <w:rPr>
          <w:sz w:val="20"/>
          <w:szCs w:val="20"/>
        </w:rPr>
        <w:t xml:space="preserve">b. The greatest example.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God’s goodness in our suffering.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  <w:tab/>
      </w:r>
      <w:r>
        <w:rPr>
          <w:sz w:val="20"/>
          <w:szCs w:val="20"/>
        </w:rPr>
        <w:t xml:space="preserve">a. Sanctification.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932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Imitation.  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Multiplication.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pStyle w:val="Normal"/>
        <w:rPr>
          <w:sz w:val="20"/>
          <w:szCs w:val="20"/>
        </w:rPr>
      </w:pPr>
      <w:r>
        <w:rPr/>
        <w:tab/>
        <w:tab/>
      </w:r>
      <w:r>
        <w:rPr>
          <w:sz w:val="20"/>
          <w:szCs w:val="20"/>
        </w:rPr>
        <w:t xml:space="preserve">d. Glorification.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THE GLORY OF GOD’S GOODNESS</w:t>
      </w:r>
      <w:r>
        <w:rPr>
          <w:rFonts w:cs="Book Antiqua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cs="Book Antiqua"/>
          <w:b/>
          <w:b/>
          <w:color w:val="000000"/>
        </w:rPr>
      </w:pPr>
      <w:r>
        <w:rPr>
          <w:rFonts w:cs="Book Antiqua"/>
          <w:b/>
          <w:color w:val="000000"/>
        </w:rPr>
      </w:r>
    </w:p>
    <w:p>
      <w:pPr>
        <w:pStyle w:val="Normal"/>
        <w:rPr>
          <w:rFonts w:cs="Book Antiqua"/>
          <w:b/>
          <w:b/>
          <w:color w:val="000000"/>
        </w:rPr>
      </w:pPr>
      <w:r>
        <w:rPr>
          <w:rFonts w:cs="Book Antiqua"/>
          <w:b/>
          <w:color w:val="000000"/>
        </w:rPr>
      </w:r>
    </w:p>
    <w:p>
      <w:pPr>
        <w:pStyle w:val="Normal"/>
        <w:rPr>
          <w:rFonts w:cs="Book Antiqua"/>
          <w:color w:val="000000"/>
          <w:sz w:val="22"/>
          <w:szCs w:val="22"/>
        </w:rPr>
      </w:pPr>
      <w:r>
        <w:rPr>
          <w:rFonts w:cs="Book Antiqua"/>
          <w:color w:val="000000"/>
          <w:sz w:val="22"/>
          <w:szCs w:val="22"/>
        </w:rPr>
        <w:t>Conclusion</w:t>
      </w:r>
    </w:p>
    <w:p>
      <w:pPr>
        <w:pStyle w:val="Normal"/>
        <w:rPr/>
      </w:pPr>
      <w:r>
        <w:rPr>
          <w:rFonts w:cs="Book Antiqua"/>
          <w:color w:val="000000"/>
        </w:rPr>
        <w:tab/>
        <w:t xml:space="preserve"> </w:t>
      </w:r>
    </w:p>
    <w:sectPr>
      <w:footerReference w:type="default" r:id="rId2"/>
      <w:type w:val="nextPage"/>
      <w:pgSz w:w="12240" w:h="15840"/>
      <w:pgMar w:left="1440" w:right="1440" w:header="0" w:top="909" w:footer="720" w:bottom="10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150751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75743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75743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75743"/>
    <w:rPr/>
  </w:style>
  <w:style w:type="character" w:styleId="Pagenumber">
    <w:name w:val="page number"/>
    <w:basedOn w:val="DefaultParagraphFont"/>
    <w:uiPriority w:val="99"/>
    <w:semiHidden/>
    <w:unhideWhenUsed/>
    <w:qFormat/>
    <w:rsid w:val="0097574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97574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LibreOffice/6.1.2.1$Linux_X86_64 LibreOffice_project/10$Build-1</Application>
  <Pages>1</Pages>
  <Words>122</Words>
  <Characters>572</Characters>
  <CharactersWithSpaces>750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2018-11-17T17:54:00Z</dcterms:created>
  <dc:creator>Alan Conner</dc:creator>
  <dc:description/>
  <dc:language>en-US</dc:language>
  <cp:lastModifiedBy/>
  <dcterms:modified xsi:type="dcterms:W3CDTF">2018-11-19T19:55:48Z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