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18"/>
          <w:szCs w:val="18"/>
          <w:u w:val="thick"/>
        </w:rPr>
      </w:pPr>
      <w:r>
        <w:rPr>
          <w:sz w:val="18"/>
          <w:szCs w:val="18"/>
          <w:u w:val="thick"/>
        </w:rPr>
        <w:t>Northwest Bible Church - Dec. 23, 2018 - Christmas 2018 - Alan Conner</w:t>
      </w:r>
    </w:p>
    <w:p>
      <w:pPr>
        <w:pStyle w:val="Normal"/>
        <w:jc w:val="center"/>
        <w:rPr>
          <w:b/>
          <w:b/>
          <w:sz w:val="36"/>
          <w:szCs w:val="36"/>
        </w:rPr>
      </w:pPr>
      <w:bookmarkStart w:id="0" w:name="__DdeLink__69_3965246094"/>
      <w:r>
        <w:rPr>
          <w:b/>
          <w:sz w:val="36"/>
          <w:szCs w:val="36"/>
        </w:rPr>
        <w:t>Mt. 1:</w:t>
      </w:r>
      <w:bookmarkEnd w:id="0"/>
      <w:r>
        <w:rPr>
          <w:b/>
          <w:sz w:val="36"/>
          <w:szCs w:val="36"/>
        </w:rPr>
        <w:t>18-23</w:t>
      </w:r>
    </w:p>
    <w:p>
      <w:pPr>
        <w:pStyle w:val="Normal"/>
        <w:jc w:val="center"/>
        <w:rPr>
          <w:i/>
          <w:i/>
        </w:rPr>
      </w:pPr>
      <w:r>
        <w:rPr>
          <w:i/>
        </w:rPr>
        <w:t>The Incarnation of Immanuel</w:t>
      </w:r>
    </w:p>
    <w:p>
      <w:pPr>
        <w:pStyle w:val="Normal"/>
        <w:jc w:val="center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Intro</w:t>
      </w:r>
    </w:p>
    <w:p>
      <w:pPr>
        <w:pStyle w:val="Normal"/>
        <w:rPr/>
      </w:pPr>
      <w:r>
        <w:rPr/>
      </w:r>
    </w:p>
    <w:p>
      <w:pPr>
        <w:pStyle w:val="Normal"/>
        <w:rPr>
          <w:sz w:val="22"/>
          <w:szCs w:val="22"/>
        </w:rPr>
      </w:pPr>
      <w:r>
        <w:rPr>
          <w:b/>
          <w:sz w:val="22"/>
          <w:szCs w:val="22"/>
        </w:rPr>
        <w:t>A. THE PERSON OF IMMANUEL (Mt. 1:23).</w:t>
      </w:r>
      <w:r>
        <w:rPr>
          <w:sz w:val="22"/>
          <w:szCs w:val="22"/>
        </w:rPr>
        <w:t xml:space="preserve">  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 xml:space="preserve">1. The names Jesus and Immanuel.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The marvel of Immanuel.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B. THE PLAN OF IMMANUEL (Mt. 1:23). 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>1. God With Us in the garden of Eden. -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2. God NOT With Us -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3. God With Us but temporarily and distant -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  <w:bookmarkStart w:id="1" w:name="_GoBack"/>
      <w:bookmarkStart w:id="2" w:name="_GoBack"/>
      <w:bookmarkEnd w:id="2"/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 xml:space="preserve">4. God With Us in human flesh -  INCARNATION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ab/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C. THE PARADISE OF IMMANUEL (Rev. 21:3; 22:4).  </w:t>
      </w:r>
    </w:p>
    <w:p>
      <w:pPr>
        <w:pStyle w:val="Normal"/>
        <w:rPr>
          <w:b/>
          <w:b/>
        </w:rPr>
      </w:pPr>
      <w:r>
        <w:rPr>
          <w:b/>
        </w:rPr>
        <w:tab/>
      </w:r>
    </w:p>
    <w:p>
      <w:pPr>
        <w:pStyle w:val="Normal"/>
        <w:rPr/>
      </w:pPr>
      <w:r>
        <w:rPr/>
        <w:tab/>
        <w:t xml:space="preserve"> </w:t>
      </w:r>
    </w:p>
    <w:p>
      <w:pPr>
        <w:pStyle w:val="Normal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D.  WHY THE  INCARNATION OF IMMANUEL?</w:t>
      </w:r>
      <w:r>
        <w:rPr>
          <w:sz w:val="22"/>
          <w:szCs w:val="22"/>
        </w:rPr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rPr>
          <w:sz w:val="20"/>
          <w:szCs w:val="20"/>
        </w:rPr>
      </w:pPr>
      <w:r>
        <w:rPr/>
        <w:tab/>
      </w:r>
      <w:r>
        <w:rPr>
          <w:sz w:val="20"/>
          <w:szCs w:val="20"/>
        </w:rPr>
        <w:t>1. It was man that sinned.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2. It is man that must suffer for sin.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tabs>
          <w:tab w:val="left" w:pos="720" w:leader="none"/>
          <w:tab w:val="left" w:pos="1440" w:leader="none"/>
          <w:tab w:val="left" w:pos="2160" w:leader="none"/>
          <w:tab w:val="left" w:pos="2880" w:leader="none"/>
          <w:tab w:val="left" w:pos="3600" w:leader="none"/>
          <w:tab w:val="left" w:pos="4320" w:leader="none"/>
          <w:tab w:val="left" w:pos="5040" w:leader="none"/>
          <w:tab w:val="left" w:pos="5760" w:leader="none"/>
          <w:tab w:val="left" w:pos="6480" w:leader="none"/>
          <w:tab w:val="left" w:pos="7200" w:leader="none"/>
          <w:tab w:val="left" w:pos="8154" w:leader="none"/>
        </w:tabs>
        <w:rPr>
          <w:sz w:val="20"/>
          <w:szCs w:val="20"/>
        </w:rPr>
      </w:pPr>
      <w:r>
        <w:rPr>
          <w:sz w:val="20"/>
          <w:szCs w:val="20"/>
        </w:rPr>
        <w:tab/>
        <w:t>3. But man cannot redeem his soul from his sin, only God can.</w:t>
        <w:tab/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4. Thus, the only one who can save sinful men is a sinless GOD-MAN.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sz w:val="22"/>
          <w:szCs w:val="22"/>
          <w:u w:val="thick"/>
        </w:rPr>
      </w:pPr>
      <w:r>
        <w:rPr>
          <w:b/>
          <w:sz w:val="22"/>
          <w:szCs w:val="22"/>
          <w:u w:val="thick"/>
        </w:rPr>
        <w:t>Conclusion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sz w:val="20"/>
          <w:szCs w:val="20"/>
        </w:rPr>
      </w:pPr>
      <w:r>
        <w:rPr>
          <w:b/>
        </w:rPr>
        <w:tab/>
      </w:r>
      <w:r>
        <w:rPr>
          <w:sz w:val="20"/>
          <w:szCs w:val="20"/>
        </w:rPr>
        <w:t>1. Immanuel is with us now.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  <w:t>2. Immanuel is with us forever.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ab/>
      </w:r>
    </w:p>
    <w:p>
      <w:pPr>
        <w:pStyle w:val="Normal"/>
        <w:rPr/>
      </w:pPr>
      <w:r>
        <w:rPr/>
        <w:tab/>
      </w:r>
    </w:p>
    <w:p>
      <w:pPr>
        <w:pStyle w:val="Normal"/>
        <w:tabs>
          <w:tab w:val="clear" w:pos="720"/>
          <w:tab w:val="left" w:pos="1530" w:leader="none"/>
        </w:tabs>
        <w:ind w:left="450" w:hanging="0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ind w:left="450" w:hanging="0"/>
        <w:rPr/>
      </w:pPr>
      <w:r>
        <w:rPr/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ab/>
      </w:r>
    </w:p>
    <w:p>
      <w:pPr>
        <w:pStyle w:val="Normal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72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Book Antiqu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895135776"/>
    </w:sdtPr>
    <w:sdtContent>
      <w:p>
        <w:pPr>
          <w:pStyle w:val="Footer"/>
          <w:rPr/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19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Book Antiqua" w:hAnsi="Book Antiqua" w:eastAsia="Calibri" w:cs="" w:cstheme="minorBidi" w:eastAsiaTheme="minorHAnsi"/>
        <w:sz w:val="24"/>
        <w:szCs w:val="24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917723"/>
    <w:pPr>
      <w:widowControl/>
      <w:bidi w:val="0"/>
      <w:jc w:val="left"/>
    </w:pPr>
    <w:rPr>
      <w:rFonts w:ascii="Book Antiqua" w:hAnsi="Book Antiqua" w:eastAsia="Calibri" w:cs="" w:cstheme="minorBidi" w:eastAsiaTheme="minorHAnsi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erChar" w:customStyle="1">
    <w:name w:val="Footer Char"/>
    <w:basedOn w:val="DefaultParagraphFont"/>
    <w:link w:val="Footer"/>
    <w:uiPriority w:val="99"/>
    <w:qFormat/>
    <w:rsid w:val="00917723"/>
    <w:rPr/>
  </w:style>
  <w:style w:type="character" w:styleId="Pagenumber">
    <w:name w:val="page number"/>
    <w:basedOn w:val="DefaultParagraphFont"/>
    <w:uiPriority w:val="99"/>
    <w:semiHidden/>
    <w:unhideWhenUsed/>
    <w:qFormat/>
    <w:rsid w:val="00917723"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Footer">
    <w:name w:val="Footer"/>
    <w:basedOn w:val="Normal"/>
    <w:link w:val="FooterChar"/>
    <w:uiPriority w:val="99"/>
    <w:unhideWhenUsed/>
    <w:rsid w:val="00917723"/>
    <w:pPr>
      <w:tabs>
        <w:tab w:val="clear" w:pos="720"/>
        <w:tab w:val="center" w:pos="4680" w:leader="none"/>
        <w:tab w:val="right" w:pos="936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Application>LibreOffice/6.1.4.2$Linux_X86_64 LibreOffice_project/10$Build-2</Application>
  <Pages>2</Pages>
  <Words>149</Words>
  <Characters>603</Characters>
  <CharactersWithSpaces>776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2018-12-21T22:07:00Z</dcterms:created>
  <dc:creator>Alan Conner</dc:creator>
  <dc:description/>
  <dc:language>en-US</dc:language>
  <cp:lastModifiedBy/>
  <dcterms:modified xsi:type="dcterms:W3CDTF">2019-01-20T19:24:36Z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