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Nov. 10, 2019 -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bookmarkStart w:id="0" w:name="__DdeLink__51_812266353"/>
      <w:r>
        <w:rPr>
          <w:b/>
          <w:bCs/>
          <w:sz w:val="36"/>
          <w:szCs w:val="36"/>
        </w:rPr>
        <w:t>Acts 16:</w:t>
      </w:r>
      <w:bookmarkEnd w:id="0"/>
      <w:r>
        <w:rPr>
          <w:b/>
          <w:bCs/>
          <w:sz w:val="36"/>
          <w:szCs w:val="36"/>
        </w:rPr>
        <w:t>16-24</w:t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Satanic Opposition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rPr>
          <w:rFonts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A. THE SLAVE GIRL’S SPIRIT OF DIVINATION (Acts 16:16).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sz w:val="20"/>
          <w:szCs w:val="20"/>
        </w:rPr>
        <w:t xml:space="preserve">1. The slave girl’s spirit of Python.   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ab/>
      </w: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Can Satan really foretell the future?   Isa. 41:21-24; 42:8-9; 44:6-7; 46:9-11.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THE SLAVE GIRL’S MESSAGE (Acts 16:17).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It is possible to translate “a way of salvation.”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</w:rPr>
        <w:tab/>
        <w:t xml:space="preserve">2. BUT could Satan tell the truth about Paul’s gospel?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Satan is a liar and the father of lies (Jn. 8:44).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THE EXORCISM (Acts 16:18).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“I command you in the name of Jesus Christ to come out of her!”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Don’t try this at home!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D. BROUGHT BEFORE THE MAGISTRATES (Acts 16:19-24).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arrest (Acts 16:19-21).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punishment (Acts 16:22-24).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  <w:bookmarkStart w:id="1" w:name="_GoBack"/>
      <w:bookmarkStart w:id="2" w:name="_GoBack"/>
      <w:bookmarkEnd w:id="2"/>
    </w:p>
    <w:p>
      <w:pPr>
        <w:pStyle w:val="Normal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45516802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66531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66531"/>
    <w:rPr>
      <w:color w:val="0563C1" w:themeColor="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66531"/>
    <w:rPr/>
  </w:style>
  <w:style w:type="character" w:styleId="Pagenumber">
    <w:name w:val="page number"/>
    <w:basedOn w:val="DefaultParagraphFont"/>
    <w:uiPriority w:val="99"/>
    <w:semiHidden/>
    <w:unhideWhenUsed/>
    <w:qFormat/>
    <w:rsid w:val="00b6653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b66531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LibreOffice/6.2.8.2$Linux_X86_64 LibreOffice_project/20$Build-2</Application>
  <Pages>1</Pages>
  <Words>131</Words>
  <Characters>608</Characters>
  <CharactersWithSpaces>766</CharactersWithSpaces>
  <Paragraphs>27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2019-11-09T18:08:00Z</dcterms:created>
  <dc:creator>Alan Conner</dc:creator>
  <dc:description/>
  <dc:language>en-US</dc:language>
  <cp:lastModifiedBy/>
  <dcterms:modified xsi:type="dcterms:W3CDTF">2019-11-11T18:09:32Z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