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16,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21:37-22:16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Paul’s Defense of the Gospel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ROMAN COMMANDER AND PAUL (Acts 21:37-40)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accusation - You are the Egyptian (Acts 21:38).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Paul identifies himself (Acts 21:39).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His request to address the people (Acts 21:39-40).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PAUL’S DEFENSE TO THE JEWS (22:1-22).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Paul’s pre-conversion life in Judaism (22:3-5).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Upbringing and religious education (22:3).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 His character: zeal as a persecutor of Christians (22:4-5).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Paul’s conversion: his encounter with Christ (22:6-10).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Theophany (Acts 22:6).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Divine call (Acts 22:7-10).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(1) Individual call.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(2) Convicting call.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(3) Identifying call.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(4) Effectual call.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Paul’s commission given through Ananias (Acts 22:10b-16).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Immediate direction (Acts 22:10-11).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Blindness healed by Ananias (Acts 22:12-13).  </w:t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His mission (Acts 22:14-15).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Paul’s baptism (Acts 22:16).  </w:t>
      </w:r>
    </w:p>
    <w:p>
      <w:pPr>
        <w:pStyle w:val="Normal"/>
        <w:rPr/>
      </w:pPr>
      <w:r>
        <w:rPr/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ab/>
      </w:r>
      <w:r>
        <w:rPr>
          <w:sz w:val="20"/>
          <w:szCs w:val="20"/>
          <w:u w:val="thick"/>
        </w:rPr>
        <w:t>Command #1</w:t>
      </w:r>
      <w:r>
        <w:rPr>
          <w:sz w:val="20"/>
          <w:szCs w:val="20"/>
        </w:rPr>
        <w:t xml:space="preserve"> - BE BAPTIZED, the </w:t>
      </w:r>
      <w:r>
        <w:rPr>
          <w:sz w:val="20"/>
          <w:szCs w:val="20"/>
          <w:u w:val="thick"/>
        </w:rPr>
        <w:t>means</w:t>
      </w:r>
      <w:r>
        <w:rPr>
          <w:sz w:val="20"/>
          <w:szCs w:val="20"/>
        </w:rPr>
        <w:t xml:space="preserve"> of doing that is to GET UP.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  <w:u w:val="thick"/>
        </w:rPr>
        <w:t>Command #2</w:t>
      </w:r>
      <w:r>
        <w:rPr>
          <w:sz w:val="20"/>
          <w:szCs w:val="20"/>
        </w:rPr>
        <w:t xml:space="preserve"> - WASH AWAY YOUR SINS, the </w:t>
      </w:r>
      <w:r>
        <w:rPr>
          <w:sz w:val="20"/>
          <w:szCs w:val="20"/>
          <w:u w:val="thick"/>
        </w:rPr>
        <w:t>means</w:t>
      </w:r>
      <w:r>
        <w:rPr>
          <w:sz w:val="20"/>
          <w:szCs w:val="20"/>
        </w:rPr>
        <w:t xml:space="preserve"> of doing that is to call on His name.       Ananias is NOT saying, wash away your sins by baptism.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LESSONS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</w:p>
    <w:sectPr>
      <w:footerReference w:type="default" r:id="rId2"/>
      <w:type w:val="nextPage"/>
      <w:pgSz w:w="12240" w:h="15840"/>
      <w:pgMar w:left="1440" w:right="1440" w:header="0" w:top="783" w:footer="720" w:bottom="11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6010610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c337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c3376"/>
    <w:rPr/>
  </w:style>
  <w:style w:type="character" w:styleId="Pagenumber">
    <w:name w:val="page number"/>
    <w:basedOn w:val="DefaultParagraphFont"/>
    <w:uiPriority w:val="99"/>
    <w:semiHidden/>
    <w:unhideWhenUsed/>
    <w:qFormat/>
    <w:rsid w:val="00dc337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dc337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LibreOffice/6.4.7.2$Linux_X86_64 LibreOffice_project/40$Build-2</Application>
  <Pages>1</Pages>
  <Words>191</Words>
  <Characters>961</Characters>
  <CharactersWithSpaces>1233</CharactersWithSpaces>
  <Paragraphs>39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2020-08-15T14:25:00Z</dcterms:created>
  <dc:creator>Alan Conner</dc:creator>
  <dc:description/>
  <dc:language>en-US</dc:language>
  <cp:lastModifiedBy/>
  <dcterms:modified xsi:type="dcterms:W3CDTF">2021-01-24T18:09:19Z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