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5,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2:24-25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Christ Our Savior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THEORIES OF THE ATONEMENT.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Christ our Example (1 Peter 2:21-23). </w:t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2. Christ our Ransom.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3. Moral influence theory.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4. Governmental theory.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5. Penal substitutionary view.   </w:t>
      </w:r>
    </w:p>
    <w:p>
      <w:pPr>
        <w:pStyle w:val="Normal"/>
        <w:rPr>
          <w:b/>
          <w:b/>
          <w:bCs/>
        </w:rPr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B. THE EXPIATION OF CHRIST’S SUFFERING (1 Peter 2:24).</w:t>
      </w:r>
      <w:r>
        <w:rPr>
          <w:sz w:val="22"/>
          <w:szCs w:val="22"/>
        </w:rPr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Expiation.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Propitiation.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Christ’s penal substitutionary sacrifice.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b/>
          <w:b/>
          <w:bCs/>
          <w:sz w:val="20"/>
          <w:szCs w:val="20"/>
          <w:u w:val="thick"/>
        </w:rPr>
      </w:pPr>
      <w:r>
        <w:rPr>
          <w:sz w:val="20"/>
          <w:szCs w:val="20"/>
        </w:rPr>
        <w:tab/>
        <w:tab/>
        <w:t xml:space="preserve">a. Personal sacrifice.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Penal substitution.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Perfect satisfaction.   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C. THE REDEMPTIVE CHANGE OF CHRIST’S SUFFERINGS (1 Peter 2:24b-25).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Died to sin (1 Peter 2:24b).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Live to righteousness (1 Peter 2:24b).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Healed by His wounds (1 Peter 2:24b).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Brought to the Shepherd (1 Peter 2:25).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037831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b3bc6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b3bc6"/>
    <w:rPr/>
  </w:style>
  <w:style w:type="character" w:styleId="Pagenumber">
    <w:name w:val="page number"/>
    <w:basedOn w:val="DefaultParagraphFont"/>
    <w:uiPriority w:val="99"/>
    <w:semiHidden/>
    <w:unhideWhenUsed/>
    <w:qFormat/>
    <w:rsid w:val="001b3bc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1b3bc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LibreOffice/7.1.7.2$Linux_X86_64 LibreOffice_project/10$Build-2</Application>
  <AppVersion>15.0000</AppVersion>
  <Pages>2</Pages>
  <Words>116</Words>
  <Characters>603</Characters>
  <CharactersWithSpaces>776</CharactersWithSpaces>
  <Paragraphs>33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2021-09-04T15:31:00Z</dcterms:created>
  <dc:creator>Alan Conner</dc:creator>
  <dc:description/>
  <dc:language>en-US</dc:language>
  <cp:lastModifiedBy/>
  <dcterms:modified xsi:type="dcterms:W3CDTF">2021-11-19T20:52:27Z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