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Feb. 21, 2021 -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28:30-31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Paul’s Ministry in Rome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Intro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A. TWO YEARS IN ROME (</w:t>
      </w:r>
      <w:r>
        <w:rPr>
          <w:b/>
          <w:bCs/>
        </w:rPr>
        <w:t xml:space="preserve">Acts </w:t>
      </w:r>
      <w:r>
        <w:rPr>
          <w:b/>
          <w:bCs/>
        </w:rPr>
        <w:t>28:30-31).</w:t>
      </w:r>
    </w:p>
    <w:p>
      <w:pPr>
        <w:pStyle w:val="Normal"/>
        <w:rPr/>
      </w:pPr>
      <w:r>
        <w:rPr/>
        <w:tab/>
        <w:t>1. Rented quarters.</w:t>
      </w:r>
    </w:p>
    <w:p>
      <w:pPr>
        <w:pStyle w:val="Normal"/>
        <w:rPr/>
      </w:pPr>
      <w:r>
        <w:rPr/>
        <w:tab/>
        <w:t>2. Welcoming all, preaching the kingdom of God and the Lord Jesus Christ.</w:t>
      </w:r>
    </w:p>
    <w:p>
      <w:pPr>
        <w:pStyle w:val="Normal"/>
        <w:rPr/>
      </w:pPr>
      <w:r>
        <w:rPr/>
        <w:tab/>
        <w:t>3. All openness, unhindered.</w:t>
      </w:r>
    </w:p>
    <w:p>
      <w:pPr>
        <w:pStyle w:val="Normal"/>
        <w:rPr/>
      </w:pPr>
      <w:r>
        <w:rPr/>
        <w:tab/>
        <w:tab/>
        <w:t>a. Evangelism</w:t>
      </w:r>
    </w:p>
    <w:p>
      <w:pPr>
        <w:pStyle w:val="Normal"/>
        <w:rPr/>
      </w:pPr>
      <w:r>
        <w:rPr/>
        <w:tab/>
        <w:tab/>
        <w:t>b. Writing ministry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 EPHESIANS</w:t>
      </w:r>
      <w:r>
        <w:rPr>
          <w:rFonts w:cs="Times New Roman"/>
        </w:rPr>
        <w:t xml:space="preserve"> </w:t>
        <w:tab/>
        <w:tab/>
      </w:r>
    </w:p>
    <w:p>
      <w:pPr>
        <w:pStyle w:val="Normal"/>
        <w:widowControl w:val="false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u w:val="thick"/>
        </w:rPr>
        <w:t>Theme:</w:t>
      </w:r>
      <w:r>
        <w:rPr>
          <w:rFonts w:cs="Times New Roman"/>
        </w:rPr>
        <w:t xml:space="preserve"> The multi-national church is saved by grace and should walk by grace.</w:t>
      </w:r>
    </w:p>
    <w:p>
      <w:pPr>
        <w:pStyle w:val="Normal"/>
        <w:widowControl w:val="false"/>
        <w:rPr>
          <w:rFonts w:cs="Times New Roman"/>
        </w:rPr>
      </w:pPr>
      <w:r>
        <w:rPr>
          <w:rFonts w:cs="Times New Roman"/>
        </w:rPr>
        <w:tab/>
        <w:t xml:space="preserve">1. Wealth in Christ - ch. </w:t>
      </w:r>
      <w:r>
        <w:rPr>
          <w:rFonts w:cs="Times New Roman"/>
        </w:rPr>
        <w:t xml:space="preserve">Ephesians </w:t>
      </w:r>
      <w:r>
        <w:rPr>
          <w:rFonts w:cs="Times New Roman"/>
        </w:rPr>
        <w:t>1-3.</w:t>
      </w:r>
    </w:p>
    <w:p>
      <w:pPr>
        <w:pStyle w:val="Normal"/>
        <w:widowControl w:val="false"/>
        <w:rPr>
          <w:rFonts w:cs="Times New Roman"/>
        </w:rPr>
      </w:pPr>
      <w:r>
        <w:rPr>
          <w:rFonts w:cs="Times New Roman"/>
        </w:rPr>
        <w:tab/>
        <w:t xml:space="preserve">2. Walk in Christ - ch. </w:t>
      </w:r>
      <w:r>
        <w:rPr>
          <w:rFonts w:cs="Times New Roman"/>
        </w:rPr>
        <w:t xml:space="preserve">Ephesians </w:t>
      </w:r>
      <w:r>
        <w:rPr>
          <w:rFonts w:cs="Times New Roman"/>
        </w:rPr>
        <w:t xml:space="preserve">4-6:9. - </w:t>
      </w:r>
    </w:p>
    <w:p>
      <w:pPr>
        <w:pStyle w:val="Normal"/>
        <w:widowControl w:val="false"/>
        <w:rPr>
          <w:rFonts w:cs="Times New Roman"/>
        </w:rPr>
      </w:pPr>
      <w:r>
        <w:rPr>
          <w:rFonts w:cs="Times New Roman"/>
        </w:rPr>
        <w:tab/>
        <w:t xml:space="preserve">3. Warfare in Christ - ch. </w:t>
      </w:r>
      <w:r>
        <w:rPr>
          <w:rFonts w:cs="Times New Roman"/>
        </w:rPr>
        <w:t xml:space="preserve">Ephesians </w:t>
      </w:r>
      <w:r>
        <w:rPr>
          <w:rFonts w:cs="Times New Roman"/>
        </w:rPr>
        <w:t xml:space="preserve">6:10-20 -  </w:t>
      </w:r>
    </w:p>
    <w:p>
      <w:pPr>
        <w:pStyle w:val="Normal"/>
        <w:rPr>
          <w:i/>
          <w:i/>
          <w:iCs/>
        </w:rPr>
      </w:pPr>
      <w:r>
        <w:rPr/>
        <w:tab/>
        <w:tab/>
      </w:r>
      <w:r>
        <w:rPr>
          <w:i/>
          <w:iCs/>
        </w:rPr>
        <w:t>Paul’s mind is absorbed with God’s sovereign and saving and securing grace..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C. COLOSSIANS</w:t>
      </w:r>
      <w:r>
        <w:rPr>
          <w:bCs/>
        </w:rPr>
        <w:tab/>
      </w:r>
    </w:p>
    <w:p>
      <w:pPr>
        <w:pStyle w:val="Normal"/>
        <w:rPr/>
      </w:pPr>
      <w:r>
        <w:rPr/>
        <w:tab/>
      </w:r>
      <w:r>
        <w:rPr>
          <w:u w:val="thick"/>
        </w:rPr>
        <w:t>Theme</w:t>
      </w:r>
      <w:r>
        <w:rPr/>
        <w:t>: the absolute supremacy and sufficiency of Jesus Christ as Head over all.</w:t>
      </w:r>
    </w:p>
    <w:p>
      <w:pPr>
        <w:pStyle w:val="Normal"/>
        <w:rPr/>
      </w:pPr>
      <w:r>
        <w:rPr>
          <w:b/>
        </w:rPr>
        <w:tab/>
      </w:r>
      <w:r>
        <w:rPr/>
        <w:t>1.  Personal: (</w:t>
      </w:r>
      <w:r>
        <w:rPr/>
        <w:t xml:space="preserve">Colossians </w:t>
      </w:r>
      <w:r>
        <w:rPr/>
        <w:t>1:1-14).</w:t>
        <w:tab/>
      </w:r>
    </w:p>
    <w:p>
      <w:pPr>
        <w:pStyle w:val="Normal"/>
        <w:rPr/>
      </w:pPr>
      <w:r>
        <w:rPr/>
        <w:tab/>
        <w:t>2. Doctrinal: the person and work of Christ (</w:t>
      </w:r>
      <w:r>
        <w:rPr/>
        <w:t xml:space="preserve">Colossians </w:t>
      </w:r>
      <w:r>
        <w:rPr/>
        <w:t>1:15-2:3).</w:t>
      </w:r>
    </w:p>
    <w:p>
      <w:pPr>
        <w:pStyle w:val="Normal"/>
        <w:rPr/>
      </w:pPr>
      <w:r>
        <w:rPr/>
        <w:tab/>
        <w:t>3.  Polemical: Doctrines that deliver from deception (</w:t>
      </w:r>
      <w:r>
        <w:rPr/>
        <w:t xml:space="preserve">Colossians </w:t>
      </w:r>
      <w:r>
        <w:rPr/>
        <w:t>2:4-23).</w:t>
      </w:r>
    </w:p>
    <w:p>
      <w:pPr>
        <w:pStyle w:val="Normal"/>
        <w:rPr/>
      </w:pPr>
      <w:r>
        <w:rPr/>
        <w:tab/>
        <w:t>4.  Practical: putting on the new man (</w:t>
      </w:r>
      <w:r>
        <w:rPr/>
        <w:t xml:space="preserve">Colossians </w:t>
      </w:r>
      <w:r>
        <w:rPr/>
        <w:t>3:1-4:18).</w:t>
      </w:r>
    </w:p>
    <w:p>
      <w:pPr>
        <w:pStyle w:val="Normal"/>
        <w:rPr>
          <w:i/>
          <w:i/>
          <w:iCs/>
        </w:rPr>
      </w:pPr>
      <w:r>
        <w:rPr/>
        <w:tab/>
        <w:tab/>
      </w:r>
      <w:r>
        <w:rPr>
          <w:i/>
          <w:iCs/>
        </w:rPr>
        <w:t>Paul’s mind is focused on the supremacy of Christ.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D. PHILEMON</w:t>
      </w:r>
      <w:r>
        <w:rPr/>
        <w:tab/>
      </w:r>
    </w:p>
    <w:p>
      <w:pPr>
        <w:pStyle w:val="Normal"/>
        <w:rPr/>
      </w:pPr>
      <w:r>
        <w:rPr/>
        <w:tab/>
      </w:r>
      <w:r>
        <w:rPr>
          <w:u w:val="thick"/>
        </w:rPr>
        <w:t>Theme:</w:t>
      </w:r>
      <w:r>
        <w:rPr/>
        <w:t xml:space="preserve">  to seek forgiveness for Onesimus and to restore him to ministry.</w:t>
      </w:r>
    </w:p>
    <w:p>
      <w:pPr>
        <w:pStyle w:val="Normal"/>
        <w:rPr/>
      </w:pPr>
      <w:r>
        <w:rPr/>
        <w:tab/>
        <w:t>1. Greetings and Thanksgiving (</w:t>
      </w:r>
      <w:r>
        <w:rPr/>
        <w:t xml:space="preserve">Philemon </w:t>
      </w:r>
      <w:r>
        <w:rPr/>
        <w:t>1-7).</w:t>
      </w:r>
    </w:p>
    <w:p>
      <w:pPr>
        <w:pStyle w:val="Normal"/>
        <w:rPr/>
      </w:pPr>
      <w:r>
        <w:rPr/>
        <w:tab/>
        <w:t>2. Paul’s request for Onesimus (</w:t>
      </w:r>
      <w:r>
        <w:rPr/>
        <w:t xml:space="preserve">Philemon </w:t>
      </w:r>
      <w:r>
        <w:rPr/>
        <w:t>8-21).</w:t>
      </w:r>
    </w:p>
    <w:p>
      <w:pPr>
        <w:pStyle w:val="Normal"/>
        <w:rPr/>
      </w:pPr>
      <w:r>
        <w:rPr/>
        <w:tab/>
        <w:t>3. Final requests and conclusion (</w:t>
      </w:r>
      <w:r>
        <w:rPr/>
        <w:t xml:space="preserve">Philemon </w:t>
      </w:r>
      <w:r>
        <w:rPr/>
        <w:t xml:space="preserve">22-25).   </w:t>
      </w:r>
    </w:p>
    <w:p>
      <w:pPr>
        <w:pStyle w:val="Normal"/>
        <w:rPr>
          <w:i/>
          <w:i/>
          <w:iCs/>
        </w:rPr>
      </w:pPr>
      <w:r>
        <w:rPr/>
        <w:tab/>
        <w:tab/>
      </w:r>
      <w:r>
        <w:rPr>
          <w:i/>
          <w:iCs/>
        </w:rPr>
        <w:t>Paul’s mind is concerned for others.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>
          <w:b/>
        </w:rPr>
        <w:t>E. PHILIPPIANS</w:t>
      </w:r>
      <w:r>
        <w:rPr/>
        <w:t xml:space="preserve">  </w:t>
      </w:r>
    </w:p>
    <w:p>
      <w:pPr>
        <w:pStyle w:val="Normal"/>
        <w:rPr/>
      </w:pPr>
      <w:r>
        <w:rPr/>
        <w:tab/>
      </w:r>
      <w:r>
        <w:rPr>
          <w:u w:val="thick"/>
        </w:rPr>
        <w:t>Theme:</w:t>
      </w:r>
      <w:r>
        <w:rPr/>
        <w:t xml:space="preserve">  a thank you letter to encourage them to stand firm in the faith, be united in humble service with an attitude of joy.</w:t>
      </w:r>
    </w:p>
    <w:p>
      <w:pPr>
        <w:pStyle w:val="Normal"/>
        <w:widowControl w:val="false"/>
        <w:rPr>
          <w:rFonts w:cs="Lucida Grande"/>
          <w:color w:val="000000"/>
          <w:lang w:eastAsia="ja-JP"/>
        </w:rPr>
      </w:pPr>
      <w:r>
        <w:rPr>
          <w:rFonts w:cs="Lucida Grande"/>
          <w:color w:val="000000"/>
          <w:lang w:eastAsia="ja-JP"/>
        </w:rPr>
        <w:tab/>
        <w:t>1.Thanksgiving, Prayer and Report (</w:t>
      </w:r>
      <w:r>
        <w:rPr>
          <w:rFonts w:cs="Lucida Grande"/>
          <w:color w:val="000000"/>
          <w:lang w:eastAsia="ja-JP"/>
        </w:rPr>
        <w:t xml:space="preserve">Philippians </w:t>
      </w:r>
      <w:r>
        <w:rPr>
          <w:rFonts w:cs="Lucida Grande"/>
          <w:color w:val="000000"/>
          <w:lang w:eastAsia="ja-JP"/>
        </w:rPr>
        <w:t>1:1-26)</w:t>
      </w:r>
    </w:p>
    <w:p>
      <w:pPr>
        <w:pStyle w:val="Normal"/>
        <w:widowControl w:val="false"/>
        <w:rPr>
          <w:rFonts w:cs="Lucida Grande"/>
          <w:color w:val="000000"/>
          <w:lang w:eastAsia="ja-JP"/>
        </w:rPr>
      </w:pPr>
      <w:r>
        <w:rPr>
          <w:rFonts w:cs="Lucida Grande"/>
          <w:color w:val="000000"/>
          <w:lang w:eastAsia="ja-JP"/>
        </w:rPr>
        <w:tab/>
        <w:t>2. Living in a Manner Worthy of the Gospel (</w:t>
      </w:r>
      <w:r>
        <w:rPr>
          <w:rFonts w:cs="Lucida Grande"/>
          <w:color w:val="000000"/>
          <w:lang w:eastAsia="ja-JP"/>
        </w:rPr>
        <w:t xml:space="preserve">Philippians </w:t>
      </w:r>
      <w:r>
        <w:rPr>
          <w:rFonts w:cs="Lucida Grande"/>
          <w:color w:val="000000"/>
          <w:lang w:eastAsia="ja-JP"/>
        </w:rPr>
        <w:t>1:27-2:30)</w:t>
      </w:r>
    </w:p>
    <w:p>
      <w:pPr>
        <w:pStyle w:val="Normal"/>
        <w:widowControl w:val="false"/>
        <w:rPr>
          <w:rFonts w:cs="Lucida Grande"/>
          <w:color w:val="000000"/>
          <w:lang w:eastAsia="ja-JP"/>
        </w:rPr>
      </w:pPr>
      <w:r>
        <w:rPr>
          <w:rFonts w:cs="Lucida Grande"/>
          <w:color w:val="000000"/>
          <w:lang w:eastAsia="ja-JP"/>
        </w:rPr>
        <w:tab/>
        <w:t>3. Warnings Against Error, Exhortations (</w:t>
      </w:r>
      <w:r>
        <w:rPr>
          <w:rFonts w:cs="Lucida Grande"/>
          <w:color w:val="000000"/>
          <w:lang w:eastAsia="ja-JP"/>
        </w:rPr>
        <w:t xml:space="preserve">Philippians </w:t>
      </w:r>
      <w:r>
        <w:rPr>
          <w:rFonts w:cs="Lucida Grande"/>
          <w:color w:val="000000"/>
          <w:lang w:eastAsia="ja-JP"/>
        </w:rPr>
        <w:t>3:1-4:9)</w:t>
      </w:r>
    </w:p>
    <w:p>
      <w:pPr>
        <w:pStyle w:val="Normal"/>
        <w:widowControl w:val="false"/>
        <w:rPr>
          <w:rFonts w:cs="Lucida Grande"/>
          <w:color w:val="000000"/>
          <w:lang w:eastAsia="ja-JP"/>
        </w:rPr>
      </w:pPr>
      <w:r>
        <w:rPr>
          <w:rFonts w:cs="Lucida Grande"/>
          <w:color w:val="000000"/>
          <w:lang w:eastAsia="ja-JP"/>
        </w:rPr>
        <w:tab/>
        <w:t>4. Thanksgiving for the Philippians’ Generosity (</w:t>
      </w:r>
      <w:r>
        <w:rPr>
          <w:rFonts w:cs="Lucida Grande"/>
          <w:color w:val="000000"/>
          <w:lang w:eastAsia="ja-JP"/>
        </w:rPr>
        <w:t xml:space="preserve">Philippians </w:t>
      </w:r>
      <w:r>
        <w:rPr>
          <w:rFonts w:cs="Lucida Grande"/>
          <w:color w:val="000000"/>
          <w:lang w:eastAsia="ja-JP"/>
        </w:rPr>
        <w:t>4:10-23)</w:t>
      </w:r>
    </w:p>
    <w:p>
      <w:pPr>
        <w:pStyle w:val="Normal"/>
        <w:widowControl w:val="false"/>
        <w:rPr>
          <w:rFonts w:cs="Lucida Grande"/>
          <w:i/>
          <w:i/>
          <w:iCs/>
          <w:color w:val="000000"/>
          <w:lang w:eastAsia="ja-JP"/>
        </w:rPr>
      </w:pPr>
      <w:r>
        <w:rPr>
          <w:rFonts w:cs="Lucida Grande"/>
          <w:color w:val="000000"/>
          <w:lang w:eastAsia="ja-JP"/>
        </w:rPr>
        <w:tab/>
        <w:tab/>
      </w:r>
      <w:r>
        <w:rPr>
          <w:rFonts w:cs="Lucida Grande"/>
          <w:i/>
          <w:iCs/>
          <w:color w:val="000000"/>
          <w:lang w:eastAsia="ja-JP"/>
        </w:rPr>
        <w:t>In spite of his circumstances, Paul lived with a joy in the Lord.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  <w:tab/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774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6959014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a2ba7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a2ba7"/>
    <w:rPr/>
  </w:style>
  <w:style w:type="character" w:styleId="Pagenumber">
    <w:name w:val="page number"/>
    <w:basedOn w:val="DefaultParagraphFont"/>
    <w:uiPriority w:val="99"/>
    <w:semiHidden/>
    <w:unhideWhenUsed/>
    <w:qFormat/>
    <w:rsid w:val="00ba2ba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ba2ba7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LibreOffice/7.1.7.2$Linux_X86_64 LibreOffice_project/10$Build-2</Application>
  <AppVersion>15.0000</AppVersion>
  <Pages>2</Pages>
  <Words>275</Words>
  <Characters>1448</Characters>
  <CharactersWithSpaces>1744</CharactersWithSpaces>
  <Paragraphs>41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2021-02-20T16:39:00Z</dcterms:created>
  <dc:creator>Alan Conner</dc:creator>
  <dc:description/>
  <dc:language>en-US</dc:language>
  <cp:lastModifiedBy/>
  <dcterms:modified xsi:type="dcterms:W3CDTF">2021-11-15T22:31:50Z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