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pt-PT"/>
        </w:rPr>
        <w:t xml:space="preserve">Dec. 10, 2023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 xml:space="preserve">2 Thess.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2 Thess. 2:1-4</w:t>
      </w:r>
    </w:p>
    <w:p>
      <w:pPr>
        <w:pStyle w:val="Body"/>
        <w:jc w:val="center"/>
      </w:pPr>
      <w:r>
        <w:rPr>
          <w:rStyle w:val="page number"/>
          <w:rtl w:val="0"/>
          <w:lang w:val="en-US"/>
        </w:rPr>
        <w:t>The Coming of the Lord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A. DON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</w:rPr>
        <w:t>T PANIC, YOU HAVEN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T MISSED THE DAY OF THE LORD (2 Thess. 2:1-3).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</w:rPr>
        <w:tab/>
      </w:r>
      <w:r>
        <w:rPr>
          <w:sz w:val="20"/>
          <w:szCs w:val="20"/>
          <w:rtl w:val="0"/>
          <w:lang w:val="en-US"/>
        </w:rPr>
        <w:t>1. The immediate concern at hand (2 Thess. 2:1-2).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What does it mean that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the day of the Lord had come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zh-TW" w:eastAsia="zh-TW"/>
        </w:rPr>
        <w:t>?</w:t>
        <w:tab/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a. spiritual resurrection view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b. The day of the Lord includes a period of tribulation.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3. Paul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 xml:space="preserve">s answer (2 Thess. 2:3). 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B. THE TIMING OF THE COMING OF THE LORD AND RAPTURE AND (2:1-2).</w:t>
      </w:r>
      <w:r>
        <w:rPr>
          <w:sz w:val="22"/>
          <w:szCs w:val="22"/>
          <w:rtl w:val="0"/>
        </w:rPr>
        <w:t xml:space="preserve">    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The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u w:val="thick"/>
          <w:rtl w:val="0"/>
          <w:lang w:val="en-US"/>
        </w:rPr>
        <w:t>coming</w:t>
      </w:r>
      <w:r>
        <w:rPr>
          <w:sz w:val="20"/>
          <w:szCs w:val="20"/>
          <w:rtl w:val="0"/>
          <w:lang w:val="en-US"/>
        </w:rPr>
        <w:t xml:space="preserve"> of our Lord,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and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fr-FR"/>
        </w:rPr>
        <w:t xml:space="preserve">our </w:t>
      </w:r>
      <w:r>
        <w:rPr>
          <w:sz w:val="20"/>
          <w:szCs w:val="20"/>
          <w:u w:val="thick"/>
          <w:rtl w:val="0"/>
          <w:lang w:val="en-US"/>
        </w:rPr>
        <w:t>gathering</w:t>
      </w:r>
      <w:r>
        <w:rPr>
          <w:sz w:val="20"/>
          <w:szCs w:val="20"/>
          <w:rtl w:val="0"/>
          <w:lang w:val="en-US"/>
        </w:rPr>
        <w:t xml:space="preserve"> together to Him,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and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 xml:space="preserve">the </w:t>
      </w:r>
      <w:r>
        <w:rPr>
          <w:sz w:val="20"/>
          <w:szCs w:val="20"/>
          <w:u w:val="thick"/>
          <w:rtl w:val="0"/>
          <w:lang w:val="en-US"/>
        </w:rPr>
        <w:t>day of the Lord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all refer to the same event.  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Review of 1 Thess. 4:15-17.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Nothing in this context indicates it is a pre-trib. rapture.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b. The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comfort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in (4:18) does not refer to escaping the tribulation.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c.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Meet the Lord in the air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(4:17) does support a post-trib. rapture.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d. The word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coming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(</w:t>
      </w:r>
      <w:r>
        <w:rPr>
          <w:i w:val="1"/>
          <w:iCs w:val="1"/>
          <w:sz w:val="20"/>
          <w:szCs w:val="20"/>
          <w:rtl w:val="0"/>
          <w:lang w:val="en-US"/>
        </w:rPr>
        <w:t>parousia</w:t>
      </w:r>
      <w:r>
        <w:rPr>
          <w:sz w:val="20"/>
          <w:szCs w:val="20"/>
          <w:rtl w:val="0"/>
          <w:lang w:val="en-US"/>
        </w:rPr>
        <w:t>) supports a public event.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3. The context of Christ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</w:rPr>
        <w:t xml:space="preserve">s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coming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and our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gathering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fr-FR"/>
        </w:rPr>
        <w:t>in 2 Thess. 2:1.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1. The preceding context refers to the second coming (1:4-10).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2. The following context is the second coming (2 Thess. 2:8).   Christ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coming (</w:t>
      </w:r>
      <w:r>
        <w:rPr>
          <w:i w:val="1"/>
          <w:iCs w:val="1"/>
          <w:sz w:val="20"/>
          <w:szCs w:val="20"/>
          <w:rtl w:val="0"/>
          <w:lang w:val="en-US"/>
        </w:rPr>
        <w:t>parousia)</w:t>
      </w:r>
      <w:r>
        <w:rPr>
          <w:sz w:val="20"/>
          <w:szCs w:val="20"/>
          <w:rtl w:val="0"/>
          <w:lang w:val="en-US"/>
        </w:rPr>
        <w:t xml:space="preserve"> occurs in both 2 Thess. 2:1 and 2 Thess. 2:8.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4.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gathering together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supports a post-tribulational rapture.   See Mt. 24:29-31.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ab/>
        <w:t xml:space="preserve">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Conclusion</w:t>
      </w:r>
    </w:p>
    <w:p>
      <w:pPr>
        <w:pStyle w:val="Body"/>
      </w:pPr>
    </w:p>
    <w:p>
      <w:pPr>
        <w:pStyle w:val="Body"/>
      </w:pPr>
      <w:r>
        <w:rPr>
          <w:rStyle w:val="page number"/>
        </w:rPr>
        <w:tab/>
      </w:r>
      <w:r/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