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Oct. 5,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5:4</w:t>
      </w:r>
    </w:p>
    <w:p>
      <w:pPr>
        <w:pStyle w:val="Body"/>
        <w:jc w:val="center"/>
      </w:pPr>
      <w:r>
        <w:rPr>
          <w:rtl w:val="0"/>
          <w:lang w:val="en-US"/>
        </w:rPr>
        <w:t>Blessed are those who mourn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</w:t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MEANING OF MOURNING.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What it does not mean.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What it does mean.</w:t>
      </w:r>
    </w:p>
    <w:p>
      <w:pPr>
        <w:pStyle w:val="Body"/>
      </w:pPr>
    </w:p>
    <w:p>
      <w:pPr>
        <w:pStyle w:val="Body"/>
      </w:pPr>
      <w:r>
        <w:tab/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AREAS OF MOURNING.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</w:rPr>
        <w:t xml:space="preserve">1. Personal sin.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Sin of others.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Painful circumstances of life.  </w:t>
      </w:r>
    </w:p>
    <w:p>
      <w:pPr>
        <w:pStyle w:val="Body"/>
      </w:pPr>
    </w:p>
    <w:p>
      <w:pPr>
        <w:pStyle w:val="Body"/>
      </w:pPr>
      <w:r>
        <w:tab/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MOURNING WITHOUT COMFORT.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Mourning without Christ.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Mourning that seeks worldly comfort.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MOURNING WITH COMFORT.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</w:rPr>
        <w:t>1. God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comfort now.  Isa. 61:1-2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 How does God give us His comfort?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By believing that God is LOVING, GOOD, WISE, SOVEREIGN.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By believing that He is always with us, never leaves us.   Ps. 23:4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c. We know that our mourning is temporary.   Ps. 30:5, 11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d. That God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word is where I need to go.  Ps. 119:50, 76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>3. Future comfort.    Lk. 16:25; Rev. 21:4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  <w:r>
        <w:tab/>
      </w: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