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Nov. 30,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0"/>
          <w:bCs w:val="0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Matthew 5:10-12</w:t>
      </w:r>
    </w:p>
    <w:p>
      <w:pPr>
        <w:pStyle w:val="Body"/>
        <w:jc w:val="center"/>
      </w:pPr>
      <w:r>
        <w:rPr>
          <w:rtl w:val="0"/>
          <w:lang w:val="en-US"/>
        </w:rPr>
        <w:t>Blessed are the Persecuted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RANGE OF PERSECUTION (Matthew 5:10-11).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persecuted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5:10-11) </w:t>
      </w:r>
      <w:r>
        <w:rPr>
          <w:sz w:val="22"/>
          <w:szCs w:val="22"/>
          <w:rtl w:val="0"/>
        </w:rPr>
        <w:t>–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s-ES_tradnl"/>
        </w:rPr>
        <w:t>insult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5:11) </w:t>
      </w:r>
      <w:r>
        <w:rPr>
          <w:sz w:val="22"/>
          <w:szCs w:val="22"/>
          <w:rtl w:val="0"/>
        </w:rPr>
        <w:t xml:space="preserve">–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falsely say all kinds of evil against you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5:11) -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REASONS FOR PERSECUTION (Matthew 5:10-11).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for the sake of righteousness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5:10) -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because of Me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5:11) -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THE RESPONSE TO PERSECUTION (Matthew 5:10-12).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ar-SA" w:bidi="ar-SA"/>
        </w:rPr>
      </w:pP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en-US"/>
        </w:rPr>
        <w:t>Rejoice and be glad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en-US"/>
        </w:rPr>
        <w:t xml:space="preserve">(Matthew 5:12) -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The reasons for the rejoicing.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a. You are blessed (Matthew 5:10-11) </w:t>
      </w:r>
      <w:r>
        <w:rPr>
          <w:sz w:val="22"/>
          <w:szCs w:val="22"/>
          <w:rtl w:val="0"/>
        </w:rPr>
        <w:t>–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b. Theirs is the kingdom of heaven (Matthew 5:10) -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c. Your reward in heaven is great (Matthew 5:12).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d. Fellowship with the prophets (Matthew 5:12).  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e. Evidence of the presence of the Spirit (1 Pet. 4:13-14).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0"/>
          <w:bCs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THE REALITY OF PERSECUTION.</w:t>
      </w:r>
    </w:p>
    <w:p>
      <w:pPr>
        <w:pStyle w:val="Body"/>
        <w:rPr>
          <w:sz w:val="22"/>
          <w:szCs w:val="22"/>
        </w:rPr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In America we have the 1</w:t>
      </w:r>
      <w:r>
        <w:rPr>
          <w:sz w:val="10"/>
          <w:szCs w:val="10"/>
          <w:vertAlign w:val="superscript"/>
          <w:rtl w:val="0"/>
        </w:rPr>
        <w:t>st</w:t>
      </w:r>
      <w:r>
        <w:rPr>
          <w:sz w:val="22"/>
          <w:szCs w:val="22"/>
          <w:rtl w:val="0"/>
        </w:rPr>
        <w:t xml:space="preserve"> amendment.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 xml:space="preserve">Expect persecution.    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rPr>
          <w:sz w:val="22"/>
          <w:szCs w:val="22"/>
          <w:rtl w:val="0"/>
        </w:rPr>
        <w:tab/>
        <w:t xml:space="preserve"> 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