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pt-PT"/>
        </w:rPr>
        <w:t xml:space="preserve">Dec. 28,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0"/>
          <w:bCs w:val="0"/>
          <w:i w:val="0"/>
          <w:iCs w:val="0"/>
          <w:sz w:val="36"/>
          <w:szCs w:val="36"/>
        </w:rPr>
      </w:pPr>
      <w:r>
        <w:rPr>
          <w:b w:val="1"/>
          <w:bCs w:val="1"/>
          <w:i w:val="1"/>
          <w:iCs w:val="1"/>
          <w:sz w:val="36"/>
          <w:szCs w:val="36"/>
          <w:rtl w:val="0"/>
          <w:lang w:val="en-US"/>
        </w:rPr>
        <w:t>Matthew 5:17</w:t>
      </w:r>
    </w:p>
    <w:p>
      <w:pPr>
        <w:pStyle w:val="Body"/>
        <w:jc w:val="center"/>
        <w:rPr>
          <w:i w:val="0"/>
          <w:iCs w:val="0"/>
        </w:rPr>
      </w:pPr>
      <w:r>
        <w:rPr>
          <w:i w:val="1"/>
          <w:iCs w:val="1"/>
          <w:rtl w:val="0"/>
          <w:lang w:val="en-US"/>
        </w:rPr>
        <w:t>Christ Fulfills the Law and Prophets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>Intro</w:t>
      </w:r>
    </w:p>
    <w:p>
      <w:pPr>
        <w:pStyle w:val="Body"/>
      </w:pPr>
      <w:r>
        <w:tab/>
      </w:r>
    </w:p>
    <w:p>
      <w:pPr>
        <w:pStyle w:val="Body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A. JESUS DID NOT COME TO ABOLISH THE LAW AND THE PROPHETS.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ar-SA" w:bidi="ar-SA"/>
        </w:rPr>
      </w:pP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Do not think</w:t>
      </w:r>
      <w:r>
        <w:rPr>
          <w:rtl w:val="0"/>
        </w:rPr>
        <w:t xml:space="preserve">” </w:t>
      </w:r>
      <w:r>
        <w:rPr>
          <w:rtl w:val="0"/>
        </w:rPr>
        <w:t xml:space="preserve">-  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 xml:space="preserve">Jesus does not abolish the law and prophets. 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B. JESUS CAME TO FULFILL THE LAW AND THE PROPHETS.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 xml:space="preserve">Primary meaning: Christ fulfilled all the prophecies and types of O.T.   </w:t>
      </w:r>
    </w:p>
    <w:p>
      <w:pPr>
        <w:pStyle w:val="Body"/>
      </w:pPr>
    </w:p>
    <w:p>
      <w:pPr>
        <w:pStyle w:val="Body"/>
      </w:pPr>
      <w:r>
        <w:rPr>
          <w:rtl w:val="0"/>
          <w:lang w:val="pt-PT"/>
        </w:rPr>
        <w:tab/>
        <w:tab/>
        <w:t xml:space="preserve">a. Prophecies: 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 xml:space="preserve">b. Types:   </w:t>
      </w:r>
    </w:p>
    <w:p>
      <w:pPr>
        <w:pStyle w:val="Body"/>
      </w:pP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 xml:space="preserve">Secondary meaning: Christ fulfilled the law by His perfect obedience.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a. Jer. 23:5-6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ab/>
        <w:tab/>
        <w:t>b. Isa. 53:11</w:t>
      </w:r>
    </w:p>
    <w:p>
      <w:pPr>
        <w:pStyle w:val="Body"/>
      </w:pP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 xml:space="preserve">Secondary meaning: Christ fulfills the law by correctly interpreting the law.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a. Matthew 5:21-48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b. Lk. 24:27</w:t>
      </w:r>
    </w:p>
    <w:p>
      <w:pPr>
        <w:pStyle w:val="Body"/>
      </w:pPr>
      <w:r>
        <w:tab/>
        <w:tab/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>Conclusion</w:t>
      </w:r>
    </w:p>
    <w:p>
      <w:pPr>
        <w:pStyle w:val="Body"/>
      </w:pPr>
      <w:r>
        <w:tab/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