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>Northwest Bible Church - March 15, 2026 - Matthew - 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Matthew. 6:5-8</w:t>
      </w:r>
    </w:p>
    <w:p>
      <w:pPr>
        <w:pStyle w:val="Body"/>
        <w:jc w:val="center"/>
      </w:pPr>
      <w:r>
        <w:rPr>
          <w:rtl w:val="0"/>
          <w:lang w:val="en-US"/>
        </w:rPr>
        <w:t>Principles of Prayer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A. THE IMPORTANCE OF PRAYER TO JESUS.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In His own personal life He was committed to prayer:</w:t>
      </w:r>
    </w:p>
    <w:p>
      <w:pPr>
        <w:pStyle w:val="Body"/>
        <w:rPr>
          <w:sz w:val="20"/>
          <w:szCs w:val="20"/>
          <w:u w:val="thick"/>
        </w:rPr>
      </w:pPr>
    </w:p>
    <w:p>
      <w:pPr>
        <w:pStyle w:val="Body"/>
      </w:pPr>
      <w:r>
        <w:rPr>
          <w:sz w:val="20"/>
          <w:szCs w:val="20"/>
          <w:rtl w:val="0"/>
        </w:rPr>
        <w:tab/>
        <w:t>2. Jesus also emphasized prayer in His teaching.</w:t>
      </w:r>
      <w:r>
        <w:rPr>
          <w:rtl w:val="0"/>
        </w:rPr>
        <w:t xml:space="preserve"> 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FAULTY PRAYERS OF HYPOCRITES (Matthew 6:5).</w:t>
      </w:r>
    </w:p>
    <w:p>
      <w:pPr>
        <w:pStyle w:val="Body"/>
      </w:pPr>
    </w:p>
    <w:p>
      <w:pPr>
        <w:pStyle w:val="Body"/>
        <w:rPr>
          <w:i w:val="1"/>
          <w:iCs w:val="1"/>
          <w:sz w:val="20"/>
          <w:szCs w:val="20"/>
        </w:rPr>
      </w:pPr>
      <w:r>
        <w:rPr>
          <w:i w:val="1"/>
          <w:iCs w:val="1"/>
        </w:rPr>
        <w:tab/>
      </w:r>
      <w:r>
        <w:rPr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i w:val="1"/>
          <w:iCs w:val="1"/>
          <w:sz w:val="20"/>
          <w:szCs w:val="20"/>
          <w:rtl w:val="0"/>
          <w:lang w:val="en-US"/>
        </w:rPr>
        <w:t>When you pray, don</w:t>
      </w:r>
      <w:r>
        <w:rPr>
          <w:i w:val="1"/>
          <w:iCs w:val="1"/>
          <w:sz w:val="20"/>
          <w:szCs w:val="20"/>
          <w:rtl w:val="1"/>
        </w:rPr>
        <w:t>’</w:t>
      </w:r>
      <w:r>
        <w:rPr>
          <w:i w:val="1"/>
          <w:iCs w:val="1"/>
          <w:sz w:val="20"/>
          <w:szCs w:val="20"/>
          <w:rtl w:val="0"/>
          <w:lang w:val="en-US"/>
        </w:rPr>
        <w:t>t be like the hypocrites</w:t>
      </w:r>
      <w:r>
        <w:rPr>
          <w:i w:val="1"/>
          <w:iCs w:val="1"/>
          <w:sz w:val="20"/>
          <w:szCs w:val="20"/>
          <w:rtl w:val="0"/>
        </w:rPr>
        <w:t xml:space="preserve">” </w:t>
      </w:r>
      <w:r>
        <w:rPr>
          <w:i w:val="1"/>
          <w:iCs w:val="1"/>
          <w:sz w:val="20"/>
          <w:szCs w:val="20"/>
          <w:rtl w:val="0"/>
          <w:lang w:val="ru-RU"/>
        </w:rPr>
        <w:t xml:space="preserve">-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1. Wrong motive: they love to stand when they pray.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Wrong location: synagogues and street corners. 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Wrong audience:  to be seen by men.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4. Paid in full.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THE RIGHT WAY TO PRAY (Matthew 6:6).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</w:rPr>
        <w:tab/>
      </w:r>
      <w:r>
        <w:rPr>
          <w:sz w:val="20"/>
          <w:szCs w:val="20"/>
          <w:rtl w:val="0"/>
          <w:lang w:val="en-US"/>
        </w:rPr>
        <w:t xml:space="preserve">1.  Go into your inner room, close the door.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Pray in secret. 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Your Father will reward you.    </w:t>
      </w:r>
    </w:p>
    <w:p>
      <w:pPr>
        <w:pStyle w:val="Body"/>
      </w:pPr>
    </w:p>
    <w:p>
      <w:pPr>
        <w:pStyle w:val="Body"/>
      </w:pPr>
      <w:r>
        <w:tab/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THE FAULTY PRAYERS OF GENTILES (Matthew 6:7-8).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0"/>
          <w:szCs w:val="20"/>
        </w:rPr>
      </w:pPr>
      <w:r>
        <w:rPr>
          <w:rtl w:val="0"/>
        </w:rPr>
        <w:tab/>
        <w:t xml:space="preserve">1. Do not use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meaningless repetition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(Matthew 6:7a).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speak without thinking, rote repetition of formulas of prayer.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to babble, to stammer.   Grk = </w:t>
      </w:r>
      <w:r>
        <w:rPr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i w:val="1"/>
          <w:iCs w:val="1"/>
          <w:sz w:val="20"/>
          <w:szCs w:val="20"/>
          <w:rtl w:val="0"/>
          <w:lang w:val="it-IT"/>
        </w:rPr>
        <w:t>battaloge</w:t>
      </w:r>
      <w:r>
        <w:rPr>
          <w:i w:val="1"/>
          <w:iCs w:val="1"/>
          <w:sz w:val="20"/>
          <w:szCs w:val="20"/>
          <w:rtl w:val="0"/>
        </w:rPr>
        <w:t>ō”</w:t>
      </w:r>
      <w:r>
        <w:rPr>
          <w:i w:val="1"/>
          <w:iCs w:val="1"/>
          <w:sz w:val="20"/>
          <w:szCs w:val="20"/>
          <w:rtl w:val="0"/>
        </w:rPr>
        <w:t xml:space="preserve">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Wrong assumption: they will be heard for their many words (Matthew 6:7b).   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  <w:r>
        <w:rPr>
          <w:sz w:val="20"/>
          <w:szCs w:val="20"/>
          <w:rtl w:val="0"/>
        </w:rPr>
        <w:tab/>
        <w:t xml:space="preserve">3. Correction: your Father knows what you need before you ask Him (Matthew 6:8). 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 </w:t>
      </w:r>
    </w:p>
    <w:p>
      <w:pPr>
        <w:pStyle w:val="Body"/>
      </w:pPr>
      <w:r>
        <w:rPr>
          <w:sz w:val="22"/>
          <w:szCs w:val="22"/>
          <w:rtl w:val="0"/>
          <w:lang w:val="it-IT"/>
        </w:rPr>
        <w:t>Conclusion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